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for Rowhedge Allotment Association – Sunday 16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January 2011 in the Albion, 6pm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Up-dates: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Project Plan – timetable and order things need to happen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/>
      </w:pPr>
      <w:r w:rsidDel="00000000" w:rsidR="00000000" w:rsidRPr="00000000">
        <w:rPr>
          <w:rtl w:val="0"/>
        </w:rPr>
        <w:t xml:space="preserve">Work to do: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Agree who will co-ordinate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Arrange public liability insurance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Agree Plot layout on site, number of plots and position of water pipe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Organise contractor to get water system put onto the site and liaise with Anglia Water to get it connected to the mains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Organise the ploughing of the site and hedge trimming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Physically marking out the plots on the 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Organise with contractor to get fencing installed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 and get storage container positioned on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Get best price for well rotted manure and get it delivered on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Any other business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