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12A" w:rsidRDefault="004B3694" w:rsidP="00CF012A">
      <w:pPr>
        <w:jc w:val="center"/>
        <w:rPr>
          <w:color w:val="000000" w:themeColor="text1"/>
          <w:sz w:val="24"/>
          <w:szCs w:val="24"/>
          <w:u w:val="single"/>
        </w:rPr>
      </w:pPr>
      <w:proofErr w:type="spellStart"/>
      <w:r>
        <w:rPr>
          <w:color w:val="000000" w:themeColor="text1"/>
          <w:sz w:val="24"/>
          <w:szCs w:val="24"/>
          <w:u w:val="single"/>
        </w:rPr>
        <w:t>Rowhedge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Allotments Committee Meeting </w:t>
      </w:r>
    </w:p>
    <w:p w:rsidR="00D77543" w:rsidRDefault="00327222" w:rsidP="00CF012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Tuesday </w:t>
      </w:r>
      <w:r w:rsidR="00AD5B50">
        <w:rPr>
          <w:color w:val="000000" w:themeColor="text1"/>
          <w:sz w:val="24"/>
          <w:szCs w:val="24"/>
          <w:u w:val="single"/>
        </w:rPr>
        <w:t>31</w:t>
      </w:r>
      <w:r w:rsidR="00AD5B50" w:rsidRPr="00AD5B50">
        <w:rPr>
          <w:color w:val="000000" w:themeColor="text1"/>
          <w:sz w:val="24"/>
          <w:szCs w:val="24"/>
          <w:u w:val="single"/>
          <w:vertAlign w:val="superscript"/>
        </w:rPr>
        <w:t>st</w:t>
      </w:r>
      <w:r w:rsidR="00AD5B50">
        <w:rPr>
          <w:color w:val="000000" w:themeColor="text1"/>
          <w:sz w:val="24"/>
          <w:szCs w:val="24"/>
          <w:u w:val="single"/>
        </w:rPr>
        <w:t xml:space="preserve"> </w:t>
      </w:r>
      <w:r w:rsidR="00D77543">
        <w:rPr>
          <w:color w:val="000000" w:themeColor="text1"/>
          <w:sz w:val="24"/>
          <w:szCs w:val="24"/>
          <w:u w:val="single"/>
        </w:rPr>
        <w:t xml:space="preserve">January 2023 </w:t>
      </w:r>
    </w:p>
    <w:p w:rsidR="00525CDF" w:rsidRDefault="00D77543" w:rsidP="00CF012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Upstairs at </w:t>
      </w:r>
      <w:r w:rsidR="00525CDF">
        <w:rPr>
          <w:color w:val="000000" w:themeColor="text1"/>
          <w:sz w:val="24"/>
          <w:szCs w:val="24"/>
          <w:u w:val="single"/>
        </w:rPr>
        <w:t>The Albion</w:t>
      </w:r>
    </w:p>
    <w:p w:rsidR="00EC2A21" w:rsidRDefault="0049217E" w:rsidP="004865E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Attendees: Penny </w:t>
      </w:r>
      <w:proofErr w:type="spellStart"/>
      <w:r>
        <w:rPr>
          <w:rFonts w:eastAsia="Times New Roman"/>
          <w:sz w:val="24"/>
          <w:szCs w:val="24"/>
        </w:rPr>
        <w:t>Sturt</w:t>
      </w:r>
      <w:proofErr w:type="spellEnd"/>
      <w:r>
        <w:rPr>
          <w:rFonts w:eastAsia="Times New Roman"/>
          <w:sz w:val="24"/>
          <w:szCs w:val="24"/>
        </w:rPr>
        <w:t xml:space="preserve"> (Chair), Paul Warner, Sarah </w:t>
      </w:r>
      <w:proofErr w:type="spellStart"/>
      <w:r>
        <w:rPr>
          <w:rFonts w:eastAsia="Times New Roman"/>
          <w:sz w:val="24"/>
          <w:szCs w:val="24"/>
        </w:rPr>
        <w:t>Sprackling</w:t>
      </w:r>
      <w:proofErr w:type="spellEnd"/>
      <w:r>
        <w:rPr>
          <w:rFonts w:eastAsia="Times New Roman"/>
          <w:sz w:val="24"/>
          <w:szCs w:val="24"/>
        </w:rPr>
        <w:t xml:space="preserve"> (minutes), Caroline Bates, Wendy </w:t>
      </w:r>
      <w:proofErr w:type="spellStart"/>
      <w:r>
        <w:rPr>
          <w:rFonts w:eastAsia="Times New Roman"/>
          <w:sz w:val="24"/>
          <w:szCs w:val="24"/>
        </w:rPr>
        <w:t>Fransella</w:t>
      </w:r>
      <w:proofErr w:type="spellEnd"/>
      <w:r>
        <w:rPr>
          <w:rFonts w:eastAsia="Times New Roman"/>
          <w:sz w:val="24"/>
          <w:szCs w:val="24"/>
        </w:rPr>
        <w:t xml:space="preserve">,  </w:t>
      </w:r>
      <w:r w:rsidR="00EC2A21">
        <w:rPr>
          <w:rFonts w:eastAsia="Times New Roman"/>
          <w:sz w:val="24"/>
          <w:szCs w:val="24"/>
        </w:rPr>
        <w:t xml:space="preserve">Christian </w:t>
      </w:r>
      <w:proofErr w:type="spellStart"/>
      <w:r w:rsidR="00EC2A21">
        <w:rPr>
          <w:rFonts w:eastAsia="Times New Roman"/>
          <w:sz w:val="24"/>
          <w:szCs w:val="24"/>
        </w:rPr>
        <w:t>Langlois</w:t>
      </w:r>
      <w:proofErr w:type="spellEnd"/>
      <w:r w:rsidR="00BD4773">
        <w:rPr>
          <w:rFonts w:eastAsia="Times New Roman"/>
          <w:sz w:val="24"/>
          <w:szCs w:val="24"/>
        </w:rPr>
        <w:t xml:space="preserve">, Debbie,  Zoe, </w:t>
      </w:r>
      <w:r w:rsidR="00305D4B">
        <w:rPr>
          <w:rFonts w:eastAsia="Times New Roman"/>
          <w:sz w:val="24"/>
          <w:szCs w:val="24"/>
        </w:rPr>
        <w:t>Martin, Clive</w:t>
      </w:r>
    </w:p>
    <w:p w:rsidR="00602452" w:rsidRDefault="00602452">
      <w:pPr>
        <w:divId w:val="2139369127"/>
        <w:rPr>
          <w:rFonts w:eastAsia="Times New Roman"/>
          <w:sz w:val="24"/>
          <w:szCs w:val="24"/>
        </w:rPr>
      </w:pPr>
    </w:p>
    <w:p w:rsidR="0049217E" w:rsidRDefault="0049217E">
      <w:pPr>
        <w:divId w:val="2139369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Apologies: </w:t>
      </w:r>
      <w:r w:rsidR="00B93729">
        <w:rPr>
          <w:rFonts w:eastAsia="Times New Roman"/>
          <w:sz w:val="24"/>
          <w:szCs w:val="24"/>
        </w:rPr>
        <w:t xml:space="preserve">Anne Jones, </w:t>
      </w:r>
      <w:r>
        <w:rPr>
          <w:rFonts w:eastAsia="Times New Roman"/>
          <w:sz w:val="24"/>
          <w:szCs w:val="24"/>
        </w:rPr>
        <w:t>Barbara Chaplin</w:t>
      </w:r>
      <w:r w:rsidR="00EC2A21">
        <w:rPr>
          <w:rFonts w:eastAsia="Times New Roman"/>
          <w:sz w:val="24"/>
          <w:szCs w:val="24"/>
        </w:rPr>
        <w:t>.</w:t>
      </w:r>
    </w:p>
    <w:p w:rsidR="0049217E" w:rsidRDefault="0049217E">
      <w:pPr>
        <w:divId w:val="2139369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Penny welcomed everyone and confirmed the agenda.</w:t>
      </w:r>
    </w:p>
    <w:p w:rsidR="004A7FB0" w:rsidRDefault="0049217E">
      <w:pPr>
        <w:divId w:val="2006006898"/>
        <w:rPr>
          <w:rFonts w:eastAsia="Times New Roman"/>
          <w:sz w:val="24"/>
          <w:szCs w:val="24"/>
        </w:rPr>
      </w:pPr>
      <w:r w:rsidRPr="00424853">
        <w:rPr>
          <w:rFonts w:eastAsia="Times New Roman"/>
          <w:b/>
          <w:sz w:val="24"/>
          <w:szCs w:val="24"/>
        </w:rPr>
        <w:t>1. Security cameras and pole</w:t>
      </w:r>
      <w:r w:rsidRPr="0049217E">
        <w:rPr>
          <w:rFonts w:eastAsia="Times New Roman"/>
          <w:sz w:val="24"/>
          <w:szCs w:val="24"/>
        </w:rPr>
        <w:t xml:space="preserve"> </w:t>
      </w:r>
      <w:r w:rsidR="004A7FB0">
        <w:rPr>
          <w:rFonts w:eastAsia="Times New Roman"/>
          <w:sz w:val="24"/>
          <w:szCs w:val="24"/>
        </w:rPr>
        <w:t>–</w:t>
      </w:r>
      <w:r w:rsidRPr="0049217E">
        <w:rPr>
          <w:rFonts w:eastAsia="Times New Roman"/>
          <w:sz w:val="24"/>
          <w:szCs w:val="24"/>
        </w:rPr>
        <w:t xml:space="preserve"> </w:t>
      </w:r>
      <w:r w:rsidR="004A7FB0">
        <w:rPr>
          <w:rFonts w:eastAsia="Times New Roman"/>
          <w:sz w:val="24"/>
          <w:szCs w:val="24"/>
        </w:rPr>
        <w:t>Wendy explained that Matt had originally quoted £1600 +vat for camera, solar panel and installation.  However, Paul has expressed concern about the existing pole.  It is not strong enough and position is unsuitable – can be accessed by climbing on container and is located close to trees.  A quote has been received to supply and mount a new pole at £1052 +vat.  A vote was taken and all agreed the need for a new pole.  It was suggested that the most appropriate location would be the triangle of land not allocated to an allotment at the top of the plot.</w:t>
      </w:r>
      <w:r w:rsidR="006B7262">
        <w:rPr>
          <w:rFonts w:eastAsia="Times New Roman"/>
          <w:sz w:val="24"/>
          <w:szCs w:val="24"/>
        </w:rPr>
        <w:t xml:space="preserve"> Range would be approximately 30m at 180 degrees, covering gate and container.  </w:t>
      </w:r>
    </w:p>
    <w:p w:rsidR="00602452" w:rsidRDefault="004A7FB0">
      <w:pPr>
        <w:divId w:val="20060068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Cost in total therefore = £2652 +vat, which would be £3182.40.</w:t>
      </w:r>
      <w:r w:rsidR="008F3B35">
        <w:rPr>
          <w:rFonts w:eastAsia="Times New Roman"/>
          <w:sz w:val="24"/>
          <w:szCs w:val="24"/>
        </w:rPr>
        <w:t xml:space="preserve"> </w:t>
      </w:r>
      <w:r w:rsidR="002274B0">
        <w:rPr>
          <w:rFonts w:eastAsia="Times New Roman"/>
          <w:sz w:val="24"/>
          <w:szCs w:val="24"/>
        </w:rPr>
        <w:t>In</w:t>
      </w:r>
      <w:r w:rsidR="008F3B35">
        <w:rPr>
          <w:rFonts w:eastAsia="Times New Roman"/>
          <w:sz w:val="24"/>
          <w:szCs w:val="24"/>
        </w:rPr>
        <w:t xml:space="preserve"> </w:t>
      </w:r>
      <w:r w:rsidR="006D0482">
        <w:rPr>
          <w:rFonts w:eastAsia="Times New Roman"/>
          <w:sz w:val="24"/>
          <w:szCs w:val="24"/>
        </w:rPr>
        <w:t>addition,</w:t>
      </w:r>
      <w:r w:rsidR="008F3B35">
        <w:rPr>
          <w:rFonts w:eastAsia="Times New Roman"/>
          <w:sz w:val="24"/>
          <w:szCs w:val="24"/>
        </w:rPr>
        <w:t xml:space="preserve"> a data sim will be needed at a running cost of £6 a </w:t>
      </w:r>
      <w:r w:rsidR="002274B0">
        <w:rPr>
          <w:rFonts w:eastAsia="Times New Roman"/>
          <w:sz w:val="24"/>
          <w:szCs w:val="24"/>
        </w:rPr>
        <w:t>month.</w:t>
      </w:r>
    </w:p>
    <w:p w:rsidR="008F3B35" w:rsidRDefault="008F3B35">
      <w:pPr>
        <w:divId w:val="20060068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Possible additional measures include motion-sensor trail cameras positioned in some sheds for recorded footage.  Police were able to locate the person whose crash helmet was left</w:t>
      </w:r>
      <w:r w:rsidR="007E6083">
        <w:rPr>
          <w:rFonts w:eastAsia="Times New Roman"/>
          <w:sz w:val="24"/>
          <w:szCs w:val="24"/>
        </w:rPr>
        <w:t xml:space="preserve"> on the plot but without camera</w:t>
      </w:r>
      <w:r>
        <w:rPr>
          <w:rFonts w:eastAsia="Times New Roman"/>
          <w:sz w:val="24"/>
          <w:szCs w:val="24"/>
        </w:rPr>
        <w:t xml:space="preserve"> footage had insufficient evidence to prosecute.</w:t>
      </w:r>
    </w:p>
    <w:p w:rsidR="007E6083" w:rsidRPr="0049217E" w:rsidRDefault="007E6083">
      <w:pPr>
        <w:divId w:val="20060068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There was agreement that the current signage and dummy cameras have had a positive effect.  It was also agreed that a PIR activated flood light would be helpful as a deterrent. </w:t>
      </w:r>
    </w:p>
    <w:p w:rsidR="00602452" w:rsidRDefault="00602452">
      <w:pPr>
        <w:divId w:val="2094620897"/>
        <w:rPr>
          <w:rFonts w:eastAsia="Times New Roman"/>
          <w:sz w:val="24"/>
          <w:szCs w:val="24"/>
        </w:rPr>
      </w:pPr>
      <w:r w:rsidRPr="00424853">
        <w:rPr>
          <w:rFonts w:eastAsia="Times New Roman"/>
          <w:b/>
          <w:sz w:val="24"/>
          <w:szCs w:val="24"/>
        </w:rPr>
        <w:t>2. Update re</w:t>
      </w:r>
      <w:r w:rsidR="0049217E" w:rsidRPr="00424853">
        <w:rPr>
          <w:rFonts w:eastAsia="Times New Roman"/>
          <w:b/>
          <w:sz w:val="24"/>
          <w:szCs w:val="24"/>
        </w:rPr>
        <w:t>:</w:t>
      </w:r>
      <w:r w:rsidR="007E6083" w:rsidRPr="00424853">
        <w:rPr>
          <w:rFonts w:eastAsia="Times New Roman"/>
          <w:b/>
          <w:sz w:val="24"/>
          <w:szCs w:val="24"/>
        </w:rPr>
        <w:t xml:space="preserve"> funding request</w:t>
      </w:r>
      <w:r w:rsidR="007E6083">
        <w:rPr>
          <w:rFonts w:eastAsia="Times New Roman"/>
          <w:sz w:val="24"/>
          <w:szCs w:val="24"/>
        </w:rPr>
        <w:t xml:space="preserve"> – There is currently approximately £3.5k in the allotment account (Caroline will confirm </w:t>
      </w:r>
      <w:r w:rsidR="002274B0">
        <w:rPr>
          <w:rFonts w:eastAsia="Times New Roman"/>
          <w:sz w:val="24"/>
          <w:szCs w:val="24"/>
        </w:rPr>
        <w:t xml:space="preserve">exact </w:t>
      </w:r>
      <w:r w:rsidR="007E6083">
        <w:rPr>
          <w:rFonts w:eastAsia="Times New Roman"/>
          <w:sz w:val="24"/>
          <w:szCs w:val="24"/>
        </w:rPr>
        <w:t xml:space="preserve">amount).  £500 was received from the EDPC for security.  Caroline liaised with </w:t>
      </w:r>
      <w:r w:rsidR="00CB0F1A">
        <w:rPr>
          <w:rFonts w:eastAsia="Times New Roman"/>
          <w:sz w:val="24"/>
          <w:szCs w:val="24"/>
        </w:rPr>
        <w:t>Councillor Kevin Bentley to apply for a</w:t>
      </w:r>
      <w:r w:rsidR="007E6083">
        <w:rPr>
          <w:rFonts w:eastAsia="Times New Roman"/>
          <w:sz w:val="24"/>
          <w:szCs w:val="24"/>
        </w:rPr>
        <w:t xml:space="preserve"> locality grant of £2k</w:t>
      </w:r>
      <w:r w:rsidR="00CB0F1A">
        <w:rPr>
          <w:rFonts w:eastAsia="Times New Roman"/>
          <w:sz w:val="24"/>
          <w:szCs w:val="24"/>
        </w:rPr>
        <w:t xml:space="preserve"> from ECC.  No update on this has yet been received.  It is possible that a further £500 grant could be applied for from CBC.  Increase in plot fees in January 2023 will result in a further £500.</w:t>
      </w:r>
    </w:p>
    <w:p w:rsidR="00CB0F1A" w:rsidRDefault="00CB0F1A">
      <w:pPr>
        <w:divId w:val="2094620897"/>
        <w:rPr>
          <w:rFonts w:eastAsia="Times New Roman"/>
          <w:b/>
          <w:sz w:val="24"/>
          <w:szCs w:val="24"/>
        </w:rPr>
      </w:pPr>
      <w:r w:rsidRPr="00CB0F1A">
        <w:rPr>
          <w:rFonts w:eastAsia="Times New Roman"/>
          <w:b/>
          <w:sz w:val="24"/>
          <w:szCs w:val="24"/>
        </w:rPr>
        <w:t>Actions: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B0F1A" w:rsidRDefault="00CB0F1A">
      <w:pPr>
        <w:divId w:val="2094620897"/>
        <w:rPr>
          <w:rFonts w:eastAsia="Times New Roman"/>
          <w:sz w:val="24"/>
          <w:szCs w:val="24"/>
        </w:rPr>
      </w:pPr>
      <w:r w:rsidRPr="00CB0F1A">
        <w:rPr>
          <w:rFonts w:eastAsia="Times New Roman"/>
          <w:sz w:val="24"/>
          <w:szCs w:val="24"/>
        </w:rPr>
        <w:t xml:space="preserve">Caroline </w:t>
      </w:r>
      <w:r>
        <w:rPr>
          <w:rFonts w:eastAsia="Times New Roman"/>
          <w:sz w:val="24"/>
          <w:szCs w:val="24"/>
        </w:rPr>
        <w:t>will follow up with Councillor Kevin Bentley and approach CBC Councillor re: further grant application.</w:t>
      </w:r>
    </w:p>
    <w:p w:rsidR="00CB0F1A" w:rsidRDefault="00CB0F1A">
      <w:pPr>
        <w:divId w:val="209462089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Camera and pole to be purchased once sufficient grants have been received to cover the cost.</w:t>
      </w:r>
    </w:p>
    <w:p w:rsidR="00CB0F1A" w:rsidRPr="00CB0F1A" w:rsidRDefault="00CB0F1A">
      <w:pPr>
        <w:divId w:val="209462089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Paul will purchase one PIR floodlight from existing funds.</w:t>
      </w:r>
    </w:p>
    <w:p w:rsidR="00602452" w:rsidRDefault="00CB0F1A">
      <w:pPr>
        <w:divId w:val="904216883"/>
        <w:rPr>
          <w:rFonts w:eastAsia="Times New Roman"/>
          <w:sz w:val="24"/>
          <w:szCs w:val="24"/>
        </w:rPr>
      </w:pPr>
      <w:r w:rsidRPr="00424853">
        <w:rPr>
          <w:rFonts w:eastAsia="Times New Roman"/>
          <w:b/>
          <w:sz w:val="24"/>
          <w:szCs w:val="24"/>
        </w:rPr>
        <w:t>3. Bonfire social</w:t>
      </w:r>
      <w:r>
        <w:rPr>
          <w:rFonts w:eastAsia="Times New Roman"/>
          <w:sz w:val="24"/>
          <w:szCs w:val="24"/>
        </w:rPr>
        <w:t xml:space="preserve"> </w:t>
      </w:r>
      <w:r w:rsidR="000B06CE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0B06CE">
        <w:rPr>
          <w:rFonts w:eastAsia="Times New Roman"/>
          <w:sz w:val="24"/>
          <w:szCs w:val="24"/>
        </w:rPr>
        <w:t xml:space="preserve">This has yet to be arranged – conditions were too dry and therefore high risk previously to have a bonfire but there has been rain since and there is a pile of wood.  There was a discussion about potential date and type of food would be preferable. </w:t>
      </w:r>
    </w:p>
    <w:p w:rsidR="000B06CE" w:rsidRDefault="000B06CE">
      <w:pPr>
        <w:divId w:val="90421688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Actions:</w:t>
      </w:r>
    </w:p>
    <w:p w:rsidR="000B06CE" w:rsidRDefault="000B06CE">
      <w:pPr>
        <w:divId w:val="904216883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Date agreed </w:t>
      </w:r>
      <w:r>
        <w:rPr>
          <w:rFonts w:eastAsia="Times New Roman"/>
          <w:b/>
          <w:sz w:val="24"/>
          <w:szCs w:val="24"/>
        </w:rPr>
        <w:t>Sunday 6</w:t>
      </w:r>
      <w:r w:rsidRPr="000B06CE">
        <w:rPr>
          <w:rFonts w:eastAsia="Times New Roman"/>
          <w:b/>
          <w:sz w:val="24"/>
          <w:szCs w:val="24"/>
          <w:vertAlign w:val="superscript"/>
        </w:rPr>
        <w:t>th</w:t>
      </w:r>
      <w:r>
        <w:rPr>
          <w:rFonts w:eastAsia="Times New Roman"/>
          <w:b/>
          <w:sz w:val="24"/>
          <w:szCs w:val="24"/>
        </w:rPr>
        <w:t xml:space="preserve"> November 4.30pm.</w:t>
      </w:r>
    </w:p>
    <w:p w:rsidR="000B06CE" w:rsidRDefault="000B06CE">
      <w:pPr>
        <w:divId w:val="9042168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Volunteers Penny, Wendy, Sam, Louise, Paul, Janet, Caroline and Barbara will meet at 3pm on the day to set up the bonfire.</w:t>
      </w:r>
    </w:p>
    <w:p w:rsidR="000B06CE" w:rsidRDefault="000B06CE">
      <w:pPr>
        <w:divId w:val="9042168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Sarah will email the </w:t>
      </w:r>
      <w:r w:rsidR="00424853">
        <w:rPr>
          <w:rFonts w:eastAsia="Times New Roman"/>
          <w:sz w:val="24"/>
          <w:szCs w:val="24"/>
        </w:rPr>
        <w:t xml:space="preserve">membership to ask anyone with a large barbecue that </w:t>
      </w:r>
      <w:r w:rsidR="002274B0">
        <w:rPr>
          <w:rFonts w:eastAsia="Times New Roman"/>
          <w:sz w:val="24"/>
          <w:szCs w:val="24"/>
        </w:rPr>
        <w:t>they would be willing to offer for the occasion</w:t>
      </w:r>
      <w:r w:rsidR="00424853">
        <w:rPr>
          <w:rFonts w:eastAsia="Times New Roman"/>
          <w:sz w:val="24"/>
          <w:szCs w:val="24"/>
        </w:rPr>
        <w:t xml:space="preserve"> to email Janet. </w:t>
      </w:r>
    </w:p>
    <w:p w:rsidR="000B06CE" w:rsidRPr="000B06CE" w:rsidRDefault="00424853">
      <w:pPr>
        <w:divId w:val="904216883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Allotment members to be invited to bring their own food for barbecue and their own plates and mugs.  Louise </w:t>
      </w:r>
      <w:r w:rsidR="002274B0">
        <w:rPr>
          <w:rFonts w:eastAsia="Times New Roman"/>
          <w:sz w:val="24"/>
          <w:szCs w:val="24"/>
        </w:rPr>
        <w:t xml:space="preserve">and Sam </w:t>
      </w:r>
      <w:r>
        <w:rPr>
          <w:rFonts w:eastAsia="Times New Roman"/>
          <w:sz w:val="24"/>
          <w:szCs w:val="24"/>
        </w:rPr>
        <w:t xml:space="preserve">will provide vegan soup.  </w:t>
      </w:r>
    </w:p>
    <w:p w:rsidR="00602452" w:rsidRDefault="00424853">
      <w:pPr>
        <w:divId w:val="1584491347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4. Plot maintenance – </w:t>
      </w:r>
      <w:r>
        <w:rPr>
          <w:rFonts w:eastAsia="Times New Roman"/>
          <w:sz w:val="24"/>
          <w:szCs w:val="24"/>
        </w:rPr>
        <w:t>It was agreed that it has been a difficult year with poor conditions for cultivating the allotments.  A few plots have not been cultivated.   It wa</w:t>
      </w:r>
      <w:r w:rsidR="00B8167B">
        <w:rPr>
          <w:rFonts w:eastAsia="Times New Roman"/>
          <w:sz w:val="24"/>
          <w:szCs w:val="24"/>
        </w:rPr>
        <w:t>s</w:t>
      </w:r>
      <w:r w:rsidR="002D7D74">
        <w:rPr>
          <w:rFonts w:eastAsia="Times New Roman"/>
          <w:sz w:val="24"/>
          <w:szCs w:val="24"/>
        </w:rPr>
        <w:t xml:space="preserve"> agreed that responsibility is to cultivate</w:t>
      </w:r>
      <w:r>
        <w:rPr>
          <w:rFonts w:eastAsia="Times New Roman"/>
          <w:sz w:val="24"/>
          <w:szCs w:val="24"/>
        </w:rPr>
        <w:t xml:space="preserve"> plots rather than </w:t>
      </w:r>
      <w:r w:rsidR="002D7D74">
        <w:rPr>
          <w:rFonts w:eastAsia="Times New Roman"/>
          <w:sz w:val="24"/>
          <w:szCs w:val="24"/>
        </w:rPr>
        <w:t>keep them tidy.</w:t>
      </w:r>
      <w:r>
        <w:rPr>
          <w:rFonts w:eastAsia="Times New Roman"/>
          <w:sz w:val="24"/>
          <w:szCs w:val="24"/>
        </w:rPr>
        <w:t xml:space="preserve"> </w:t>
      </w:r>
      <w:r w:rsidR="00B8167B">
        <w:rPr>
          <w:rFonts w:eastAsia="Times New Roman"/>
          <w:sz w:val="24"/>
          <w:szCs w:val="24"/>
        </w:rPr>
        <w:t xml:space="preserve"> Anne pointed out that this should be assessed over a season rather than </w:t>
      </w:r>
      <w:r w:rsidR="002D7D74">
        <w:rPr>
          <w:rFonts w:eastAsia="Times New Roman"/>
          <w:sz w:val="24"/>
          <w:szCs w:val="24"/>
        </w:rPr>
        <w:t xml:space="preserve">making </w:t>
      </w:r>
      <w:r w:rsidR="00B8167B">
        <w:rPr>
          <w:rFonts w:eastAsia="Times New Roman"/>
          <w:sz w:val="24"/>
          <w:szCs w:val="24"/>
        </w:rPr>
        <w:t xml:space="preserve">a snapshot assessment. Some members have had health issues that have impacted their ability to cultivate plots.  </w:t>
      </w:r>
    </w:p>
    <w:p w:rsidR="00B8167B" w:rsidRDefault="00B8167B">
      <w:pPr>
        <w:divId w:val="1584491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There was discussion about the best ways of assessing plots, reminding people and offering help.  A covered noticeboard, letters and emails were all suggestions.  There are currently only two people on the waiting list.</w:t>
      </w:r>
    </w:p>
    <w:p w:rsidR="00B8167B" w:rsidRDefault="00B8167B">
      <w:pPr>
        <w:divId w:val="1584491347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Actions:</w:t>
      </w:r>
    </w:p>
    <w:p w:rsidR="00B8167B" w:rsidRDefault="00B8167B">
      <w:pPr>
        <w:divId w:val="1584491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Penny, Barbara and Janet to provide regular monitoring of plots to </w:t>
      </w:r>
      <w:r w:rsidR="002D7D74">
        <w:rPr>
          <w:rFonts w:eastAsia="Times New Roman"/>
          <w:sz w:val="24"/>
          <w:szCs w:val="24"/>
        </w:rPr>
        <w:t xml:space="preserve">keep </w:t>
      </w:r>
      <w:r>
        <w:rPr>
          <w:rFonts w:eastAsia="Times New Roman"/>
          <w:sz w:val="24"/>
          <w:szCs w:val="24"/>
        </w:rPr>
        <w:t xml:space="preserve">note </w:t>
      </w:r>
      <w:r w:rsidR="002D7D74">
        <w:rPr>
          <w:rFonts w:eastAsia="Times New Roman"/>
          <w:sz w:val="24"/>
          <w:szCs w:val="24"/>
        </w:rPr>
        <w:t xml:space="preserve">of </w:t>
      </w:r>
      <w:r>
        <w:rPr>
          <w:rFonts w:eastAsia="Times New Roman"/>
          <w:sz w:val="24"/>
          <w:szCs w:val="24"/>
        </w:rPr>
        <w:t>any concerns.</w:t>
      </w:r>
    </w:p>
    <w:p w:rsidR="00B8167B" w:rsidRDefault="0077025F">
      <w:pPr>
        <w:divId w:val="1584491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Any reminders or actions addressing concerns to be deferred until the New Year.</w:t>
      </w:r>
    </w:p>
    <w:p w:rsidR="00D374D8" w:rsidRPr="00B8167B" w:rsidRDefault="00ED1FE1">
      <w:pPr>
        <w:divId w:val="1584491347"/>
        <w:rPr>
          <w:rFonts w:eastAsia="Times New Roman"/>
          <w:sz w:val="24"/>
          <w:szCs w:val="24"/>
        </w:rPr>
      </w:pPr>
      <w:r>
        <w:rPr>
          <w:rFonts w:eastAsia="Times New Roman"/>
        </w:rPr>
        <w:t>Ne</w:t>
      </w:r>
      <w:r w:rsidR="00620562">
        <w:rPr>
          <w:rFonts w:eastAsia="Times New Roman"/>
        </w:rPr>
        <w:t>xt site inspection will be in early January before membership and site fees are due at the end of the month.</w:t>
      </w:r>
    </w:p>
    <w:p w:rsidR="00602452" w:rsidRDefault="00602452">
      <w:pPr>
        <w:divId w:val="1716536995"/>
        <w:rPr>
          <w:rFonts w:eastAsia="Times New Roman"/>
          <w:b/>
          <w:sz w:val="24"/>
          <w:szCs w:val="24"/>
        </w:rPr>
      </w:pPr>
      <w:r w:rsidRPr="0077025F">
        <w:rPr>
          <w:rFonts w:eastAsia="Times New Roman"/>
          <w:b/>
          <w:sz w:val="24"/>
          <w:szCs w:val="24"/>
        </w:rPr>
        <w:t>5. AOB</w:t>
      </w:r>
    </w:p>
    <w:p w:rsidR="0077025F" w:rsidRDefault="0077025F">
      <w:pPr>
        <w:divId w:val="17165369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Email contacts and information for new Committee members:</w:t>
      </w:r>
    </w:p>
    <w:p w:rsidR="0077025F" w:rsidRDefault="0077025F">
      <w:pPr>
        <w:divId w:val="17165369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Allotment group email:  </w:t>
      </w:r>
      <w:hyperlink r:id="rId5" w:history="1">
        <w:r w:rsidRPr="00FA05FE">
          <w:rPr>
            <w:rStyle w:val="Hyperlink"/>
            <w:rFonts w:eastAsia="Times New Roman"/>
            <w:sz w:val="24"/>
            <w:szCs w:val="24"/>
          </w:rPr>
          <w:t>rowhedge-allotments@googlegroups.com</w:t>
        </w:r>
      </w:hyperlink>
    </w:p>
    <w:p w:rsidR="0077025F" w:rsidRDefault="0077025F">
      <w:pPr>
        <w:divId w:val="17165369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Allotment website: </w:t>
      </w:r>
      <w:hyperlink r:id="rId6" w:history="1">
        <w:r w:rsidRPr="00FA05FE">
          <w:rPr>
            <w:rStyle w:val="Hyperlink"/>
            <w:rFonts w:eastAsia="Times New Roman"/>
            <w:sz w:val="24"/>
            <w:szCs w:val="24"/>
          </w:rPr>
          <w:t>www.rowlots.org.uk</w:t>
        </w:r>
      </w:hyperlink>
    </w:p>
    <w:p w:rsidR="0077025F" w:rsidRPr="0077025F" w:rsidRDefault="0077025F">
      <w:pPr>
        <w:divId w:val="1716536995"/>
        <w:rPr>
          <w:rFonts w:eastAsia="Times New Roman"/>
          <w:b/>
          <w:sz w:val="24"/>
          <w:szCs w:val="24"/>
        </w:rPr>
      </w:pPr>
      <w:r w:rsidRPr="0077025F">
        <w:rPr>
          <w:rFonts w:eastAsia="Times New Roman"/>
          <w:b/>
          <w:sz w:val="24"/>
          <w:szCs w:val="24"/>
        </w:rPr>
        <w:t>Actions:</w:t>
      </w:r>
    </w:p>
    <w:p w:rsidR="004A0DB4" w:rsidRDefault="0077025F">
      <w:pPr>
        <w:divId w:val="17165369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Christian to liaise with Zoe (Membership Secretary) to share spreadsheet of members contact details.</w:t>
      </w:r>
      <w:r w:rsidR="004A0DB4">
        <w:rPr>
          <w:rFonts w:eastAsia="Times New Roman"/>
          <w:sz w:val="24"/>
          <w:szCs w:val="24"/>
        </w:rPr>
        <w:t xml:space="preserve"> This will </w:t>
      </w:r>
      <w:r w:rsidR="002D7D74">
        <w:rPr>
          <w:rFonts w:eastAsia="Times New Roman"/>
          <w:sz w:val="24"/>
          <w:szCs w:val="24"/>
        </w:rPr>
        <w:t xml:space="preserve">then </w:t>
      </w:r>
      <w:r w:rsidR="004A0DB4">
        <w:rPr>
          <w:rFonts w:eastAsia="Times New Roman"/>
          <w:sz w:val="24"/>
          <w:szCs w:val="24"/>
        </w:rPr>
        <w:t>sit with Zoe for her to provide any Committee member specific details for a specific purpose.</w:t>
      </w:r>
    </w:p>
    <w:p w:rsidR="0077025F" w:rsidRDefault="004A0DB4">
      <w:pPr>
        <w:divId w:val="17165369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applications will be directed through the website to Penny and Zoe.</w:t>
      </w:r>
    </w:p>
    <w:p w:rsidR="00525CDF" w:rsidRPr="00D025A6" w:rsidRDefault="004A0DB4" w:rsidP="002D7D74">
      <w:pPr>
        <w:rPr>
          <w:color w:val="000000" w:themeColor="text1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Wendy </w:t>
      </w:r>
      <w:r w:rsidR="007B0460">
        <w:rPr>
          <w:rFonts w:eastAsia="Times New Roman"/>
          <w:sz w:val="24"/>
          <w:szCs w:val="24"/>
        </w:rPr>
        <w:t>to s</w:t>
      </w:r>
      <w:r>
        <w:rPr>
          <w:rFonts w:eastAsia="Times New Roman"/>
          <w:sz w:val="24"/>
          <w:szCs w:val="24"/>
        </w:rPr>
        <w:t>et up  Committee member</w:t>
      </w:r>
      <w:r w:rsidR="00C75BF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WhatsApp group.</w:t>
      </w:r>
    </w:p>
    <w:sectPr w:rsidR="00525CDF" w:rsidRPr="00D0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593C"/>
    <w:multiLevelType w:val="hybridMultilevel"/>
    <w:tmpl w:val="145A4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2A"/>
    <w:rsid w:val="000B06CE"/>
    <w:rsid w:val="000E6688"/>
    <w:rsid w:val="001302BF"/>
    <w:rsid w:val="002274B0"/>
    <w:rsid w:val="00252628"/>
    <w:rsid w:val="002D7D74"/>
    <w:rsid w:val="00305D4B"/>
    <w:rsid w:val="00327222"/>
    <w:rsid w:val="00424853"/>
    <w:rsid w:val="004625C3"/>
    <w:rsid w:val="00490049"/>
    <w:rsid w:val="0049217E"/>
    <w:rsid w:val="004A0DB4"/>
    <w:rsid w:val="004A7FB0"/>
    <w:rsid w:val="004B3694"/>
    <w:rsid w:val="00525CDF"/>
    <w:rsid w:val="005459DA"/>
    <w:rsid w:val="00602452"/>
    <w:rsid w:val="00620562"/>
    <w:rsid w:val="006B7262"/>
    <w:rsid w:val="006D0482"/>
    <w:rsid w:val="00744638"/>
    <w:rsid w:val="0077025F"/>
    <w:rsid w:val="007905D1"/>
    <w:rsid w:val="007B0460"/>
    <w:rsid w:val="007E6083"/>
    <w:rsid w:val="008F3B35"/>
    <w:rsid w:val="009A2144"/>
    <w:rsid w:val="00AD5B50"/>
    <w:rsid w:val="00B8167B"/>
    <w:rsid w:val="00B93729"/>
    <w:rsid w:val="00BD4773"/>
    <w:rsid w:val="00C75BF0"/>
    <w:rsid w:val="00CB0F1A"/>
    <w:rsid w:val="00CF012A"/>
    <w:rsid w:val="00D025A6"/>
    <w:rsid w:val="00D327D4"/>
    <w:rsid w:val="00D374D8"/>
    <w:rsid w:val="00D77543"/>
    <w:rsid w:val="00DD5CA9"/>
    <w:rsid w:val="00E34325"/>
    <w:rsid w:val="00EC2A21"/>
    <w:rsid w:val="00ED1FE1"/>
    <w:rsid w:val="00F0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73BA"/>
  <w15:chartTrackingRefBased/>
  <w15:docId w15:val="{D511F220-03F2-7547-B3A5-A4963BDB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rowlots.org.uk" TargetMode="External" /><Relationship Id="rId5" Type="http://schemas.openxmlformats.org/officeDocument/2006/relationships/hyperlink" Target="mailto:rowhedge-allotments@googlegroups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Sprackling</dc:creator>
  <cp:keywords/>
  <dc:description/>
  <cp:lastModifiedBy>Sarah Sprackling</cp:lastModifiedBy>
  <cp:revision>10</cp:revision>
  <dcterms:created xsi:type="dcterms:W3CDTF">2023-01-31T06:42:00Z</dcterms:created>
  <dcterms:modified xsi:type="dcterms:W3CDTF">2023-01-31T20:01:00Z</dcterms:modified>
</cp:coreProperties>
</file>