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551F82" w:rsidRDefault="008E3FF0">
      <w:pPr>
        <w:pBdr>
          <w:top w:val="nil"/>
          <w:left w:val="nil"/>
          <w:bottom w:val="nil"/>
          <w:right w:val="nil"/>
          <w:between w:val="nil"/>
        </w:pBdr>
      </w:pPr>
      <w:r>
        <w:rPr>
          <w:rFonts w:ascii="Tunga" w:eastAsia="Tunga" w:hAnsi="Tunga" w:cs="Tunga"/>
          <w:b/>
        </w:rPr>
        <w:t>Rowhedge Allotments Assoc. mtg Sunday 16</w:t>
      </w:r>
      <w:r>
        <w:rPr>
          <w:rFonts w:ascii="Tunga" w:eastAsia="Tunga" w:hAnsi="Tunga" w:cs="Tunga"/>
          <w:b/>
          <w:vertAlign w:val="superscript"/>
        </w:rPr>
        <w:t>th</w:t>
      </w:r>
      <w:r>
        <w:rPr>
          <w:rFonts w:ascii="Tunga" w:eastAsia="Tunga" w:hAnsi="Tunga" w:cs="Tunga"/>
          <w:b/>
        </w:rPr>
        <w:t xml:space="preserve"> Jan 2011</w:t>
      </w:r>
    </w:p>
    <w:p w14:paraId="00000002" w14:textId="77777777" w:rsidR="00551F82" w:rsidRDefault="00551F82">
      <w:pPr>
        <w:pBdr>
          <w:top w:val="nil"/>
          <w:left w:val="nil"/>
          <w:bottom w:val="nil"/>
          <w:right w:val="nil"/>
          <w:between w:val="nil"/>
        </w:pBdr>
      </w:pPr>
    </w:p>
    <w:p w14:paraId="00000003" w14:textId="77777777" w:rsidR="00551F82" w:rsidRDefault="008E3FF0">
      <w:pPr>
        <w:pBdr>
          <w:top w:val="nil"/>
          <w:left w:val="nil"/>
          <w:bottom w:val="nil"/>
          <w:right w:val="nil"/>
          <w:between w:val="nil"/>
        </w:pBdr>
      </w:pPr>
      <w:r>
        <w:rPr>
          <w:rFonts w:ascii="Tunga" w:eastAsia="Tunga" w:hAnsi="Tunga" w:cs="Tunga"/>
          <w:b/>
        </w:rPr>
        <w:t>Present</w:t>
      </w:r>
      <w:r>
        <w:rPr>
          <w:rFonts w:ascii="Tunga" w:eastAsia="Tunga" w:hAnsi="Tunga" w:cs="Tunga"/>
        </w:rPr>
        <w:t xml:space="preserve">: </w:t>
      </w:r>
    </w:p>
    <w:p w14:paraId="00000004" w14:textId="77777777" w:rsidR="00551F82" w:rsidRDefault="008E3FF0">
      <w:pPr>
        <w:pBdr>
          <w:top w:val="nil"/>
          <w:left w:val="nil"/>
          <w:bottom w:val="nil"/>
          <w:right w:val="nil"/>
          <w:between w:val="nil"/>
        </w:pBdr>
      </w:pPr>
      <w:r>
        <w:rPr>
          <w:rFonts w:ascii="Tunga" w:eastAsia="Tunga" w:hAnsi="Tunga" w:cs="Tunga"/>
        </w:rPr>
        <w:t xml:space="preserve">Joy Magna </w:t>
      </w:r>
      <w:r>
        <w:rPr>
          <w:rFonts w:ascii="Tunga" w:eastAsia="Tunga" w:hAnsi="Tunga" w:cs="Tunga"/>
        </w:rPr>
        <w:tab/>
      </w:r>
      <w:r>
        <w:rPr>
          <w:rFonts w:ascii="Tunga" w:eastAsia="Tunga" w:hAnsi="Tunga" w:cs="Tunga"/>
        </w:rPr>
        <w:tab/>
      </w:r>
      <w:r>
        <w:rPr>
          <w:rFonts w:ascii="Tunga" w:eastAsia="Tunga" w:hAnsi="Tunga" w:cs="Tunga"/>
        </w:rPr>
        <w:tab/>
      </w:r>
      <w:r>
        <w:rPr>
          <w:rFonts w:ascii="Tunga" w:eastAsia="Tunga" w:hAnsi="Tunga" w:cs="Tunga"/>
        </w:rPr>
        <w:tab/>
      </w:r>
      <w:r>
        <w:rPr>
          <w:rFonts w:ascii="Tunga" w:eastAsia="Tunga" w:hAnsi="Tunga" w:cs="Tunga"/>
        </w:rPr>
        <w:tab/>
        <w:t>Wendy Fransella</w:t>
      </w:r>
    </w:p>
    <w:p w14:paraId="00000005" w14:textId="77777777" w:rsidR="00551F82" w:rsidRDefault="008E3FF0">
      <w:pPr>
        <w:pBdr>
          <w:top w:val="nil"/>
          <w:left w:val="nil"/>
          <w:bottom w:val="nil"/>
          <w:right w:val="nil"/>
          <w:between w:val="nil"/>
        </w:pBdr>
      </w:pPr>
      <w:r>
        <w:rPr>
          <w:rFonts w:ascii="Tunga" w:eastAsia="Tunga" w:hAnsi="Tunga" w:cs="Tunga"/>
        </w:rPr>
        <w:t>Paddy</w:t>
      </w:r>
      <w:r>
        <w:rPr>
          <w:rFonts w:ascii="Tunga" w:eastAsia="Tunga" w:hAnsi="Tunga" w:cs="Tunga"/>
        </w:rPr>
        <w:tab/>
      </w:r>
      <w:r>
        <w:rPr>
          <w:rFonts w:ascii="Tunga" w:eastAsia="Tunga" w:hAnsi="Tunga" w:cs="Tunga"/>
        </w:rPr>
        <w:tab/>
      </w:r>
      <w:r>
        <w:rPr>
          <w:rFonts w:ascii="Tunga" w:eastAsia="Tunga" w:hAnsi="Tunga" w:cs="Tunga"/>
        </w:rPr>
        <w:tab/>
      </w:r>
      <w:r>
        <w:rPr>
          <w:rFonts w:ascii="Tunga" w:eastAsia="Tunga" w:hAnsi="Tunga" w:cs="Tunga"/>
        </w:rPr>
        <w:tab/>
      </w:r>
      <w:r>
        <w:rPr>
          <w:rFonts w:ascii="Tunga" w:eastAsia="Tunga" w:hAnsi="Tunga" w:cs="Tunga"/>
        </w:rPr>
        <w:tab/>
      </w:r>
      <w:r>
        <w:rPr>
          <w:rFonts w:ascii="Tunga" w:eastAsia="Tunga" w:hAnsi="Tunga" w:cs="Tunga"/>
        </w:rPr>
        <w:tab/>
        <w:t>Jake Murrells</w:t>
      </w:r>
    </w:p>
    <w:p w14:paraId="00000006" w14:textId="77777777" w:rsidR="00551F82" w:rsidRDefault="008E3FF0">
      <w:pPr>
        <w:pBdr>
          <w:top w:val="nil"/>
          <w:left w:val="nil"/>
          <w:bottom w:val="nil"/>
          <w:right w:val="nil"/>
          <w:between w:val="nil"/>
        </w:pBdr>
      </w:pPr>
      <w:r>
        <w:rPr>
          <w:rFonts w:ascii="Tunga" w:eastAsia="Tunga" w:hAnsi="Tunga" w:cs="Tunga"/>
        </w:rPr>
        <w:t xml:space="preserve">Nina and Simon </w:t>
      </w:r>
      <w:proofErr w:type="spellStart"/>
      <w:r>
        <w:rPr>
          <w:rFonts w:ascii="Tunga" w:eastAsia="Tunga" w:hAnsi="Tunga" w:cs="Tunga"/>
        </w:rPr>
        <w:t>Crouchman</w:t>
      </w:r>
      <w:proofErr w:type="spellEnd"/>
      <w:r>
        <w:rPr>
          <w:rFonts w:ascii="Tunga" w:eastAsia="Tunga" w:hAnsi="Tunga" w:cs="Tunga"/>
        </w:rPr>
        <w:tab/>
      </w:r>
      <w:r>
        <w:rPr>
          <w:rFonts w:ascii="Tunga" w:eastAsia="Tunga" w:hAnsi="Tunga" w:cs="Tunga"/>
        </w:rPr>
        <w:tab/>
        <w:t>Dominic Sutcliffe</w:t>
      </w:r>
    </w:p>
    <w:p w14:paraId="00000007" w14:textId="77777777" w:rsidR="00551F82" w:rsidRDefault="008E3FF0">
      <w:pPr>
        <w:pBdr>
          <w:top w:val="nil"/>
          <w:left w:val="nil"/>
          <w:bottom w:val="nil"/>
          <w:right w:val="nil"/>
          <w:between w:val="nil"/>
        </w:pBdr>
      </w:pPr>
      <w:r>
        <w:rPr>
          <w:rFonts w:ascii="Tunga" w:eastAsia="Tunga" w:hAnsi="Tunga" w:cs="Tunga"/>
        </w:rPr>
        <w:t xml:space="preserve">Paul Warner &amp; Barbara </w:t>
      </w:r>
      <w:proofErr w:type="spellStart"/>
      <w:r>
        <w:rPr>
          <w:rFonts w:ascii="Tunga" w:eastAsia="Tunga" w:hAnsi="Tunga" w:cs="Tunga"/>
        </w:rPr>
        <w:t>Charlino</w:t>
      </w:r>
      <w:proofErr w:type="spellEnd"/>
      <w:r>
        <w:rPr>
          <w:rFonts w:ascii="Tunga" w:eastAsia="Tunga" w:hAnsi="Tunga" w:cs="Tunga"/>
        </w:rPr>
        <w:tab/>
      </w:r>
      <w:r>
        <w:rPr>
          <w:rFonts w:ascii="Tunga" w:eastAsia="Tunga" w:hAnsi="Tunga" w:cs="Tunga"/>
        </w:rPr>
        <w:tab/>
        <w:t>Claire Bush</w:t>
      </w:r>
    </w:p>
    <w:p w14:paraId="00000008" w14:textId="77777777" w:rsidR="00551F82" w:rsidRDefault="008E3FF0">
      <w:pPr>
        <w:pBdr>
          <w:top w:val="nil"/>
          <w:left w:val="nil"/>
          <w:bottom w:val="nil"/>
          <w:right w:val="nil"/>
          <w:between w:val="nil"/>
        </w:pBdr>
      </w:pPr>
      <w:r>
        <w:rPr>
          <w:rFonts w:ascii="Tunga" w:eastAsia="Tunga" w:hAnsi="Tunga" w:cs="Tunga"/>
        </w:rPr>
        <w:t>Andy Randall</w:t>
      </w:r>
      <w:r>
        <w:rPr>
          <w:rFonts w:ascii="Tunga" w:eastAsia="Tunga" w:hAnsi="Tunga" w:cs="Tunga"/>
        </w:rPr>
        <w:tab/>
      </w:r>
      <w:r>
        <w:rPr>
          <w:rFonts w:ascii="Tunga" w:eastAsia="Tunga" w:hAnsi="Tunga" w:cs="Tunga"/>
        </w:rPr>
        <w:tab/>
      </w:r>
      <w:r>
        <w:rPr>
          <w:rFonts w:ascii="Tunga" w:eastAsia="Tunga" w:hAnsi="Tunga" w:cs="Tunga"/>
        </w:rPr>
        <w:tab/>
      </w:r>
      <w:r>
        <w:rPr>
          <w:rFonts w:ascii="Tunga" w:eastAsia="Tunga" w:hAnsi="Tunga" w:cs="Tunga"/>
        </w:rPr>
        <w:tab/>
      </w:r>
      <w:r>
        <w:rPr>
          <w:rFonts w:ascii="Tunga" w:eastAsia="Tunga" w:hAnsi="Tunga" w:cs="Tunga"/>
        </w:rPr>
        <w:tab/>
        <w:t>Carole Heddle</w:t>
      </w:r>
    </w:p>
    <w:p w14:paraId="00000009" w14:textId="77777777" w:rsidR="00551F82" w:rsidRDefault="008E3FF0">
      <w:pPr>
        <w:pBdr>
          <w:top w:val="nil"/>
          <w:left w:val="nil"/>
          <w:bottom w:val="nil"/>
          <w:right w:val="nil"/>
          <w:between w:val="nil"/>
        </w:pBdr>
      </w:pPr>
      <w:r>
        <w:rPr>
          <w:rFonts w:ascii="Tunga" w:eastAsia="Tunga" w:hAnsi="Tunga" w:cs="Tunga"/>
        </w:rPr>
        <w:t>Anne Jones</w:t>
      </w:r>
      <w:r>
        <w:rPr>
          <w:rFonts w:ascii="Tunga" w:eastAsia="Tunga" w:hAnsi="Tunga" w:cs="Tunga"/>
        </w:rPr>
        <w:tab/>
      </w:r>
      <w:r>
        <w:rPr>
          <w:rFonts w:ascii="Tunga" w:eastAsia="Tunga" w:hAnsi="Tunga" w:cs="Tunga"/>
        </w:rPr>
        <w:tab/>
      </w:r>
      <w:r>
        <w:rPr>
          <w:rFonts w:ascii="Tunga" w:eastAsia="Tunga" w:hAnsi="Tunga" w:cs="Tunga"/>
        </w:rPr>
        <w:tab/>
      </w:r>
      <w:r>
        <w:rPr>
          <w:rFonts w:ascii="Tunga" w:eastAsia="Tunga" w:hAnsi="Tunga" w:cs="Tunga"/>
        </w:rPr>
        <w:tab/>
      </w:r>
      <w:r>
        <w:rPr>
          <w:rFonts w:ascii="Tunga" w:eastAsia="Tunga" w:hAnsi="Tunga" w:cs="Tunga"/>
        </w:rPr>
        <w:tab/>
        <w:t>Meg Prolingheuer</w:t>
      </w:r>
    </w:p>
    <w:p w14:paraId="0000000A" w14:textId="77777777" w:rsidR="00551F82" w:rsidRDefault="00551F82">
      <w:pPr>
        <w:pBdr>
          <w:top w:val="nil"/>
          <w:left w:val="nil"/>
          <w:bottom w:val="nil"/>
          <w:right w:val="nil"/>
          <w:between w:val="nil"/>
        </w:pBdr>
      </w:pPr>
    </w:p>
    <w:p w14:paraId="0000000B" w14:textId="77777777" w:rsidR="00551F82" w:rsidRDefault="008E3FF0">
      <w:pPr>
        <w:pBdr>
          <w:top w:val="nil"/>
          <w:left w:val="nil"/>
          <w:bottom w:val="nil"/>
          <w:right w:val="nil"/>
          <w:between w:val="nil"/>
        </w:pBdr>
      </w:pPr>
      <w:r>
        <w:rPr>
          <w:rFonts w:ascii="Tunga" w:eastAsia="Tunga" w:hAnsi="Tunga" w:cs="Tunga"/>
          <w:b/>
        </w:rPr>
        <w:t>Apologies</w:t>
      </w:r>
      <w:r>
        <w:rPr>
          <w:rFonts w:ascii="Tunga" w:eastAsia="Tunga" w:hAnsi="Tunga" w:cs="Tunga"/>
        </w:rPr>
        <w:t>:</w:t>
      </w:r>
    </w:p>
    <w:p w14:paraId="0000000C" w14:textId="77777777" w:rsidR="00551F82" w:rsidRDefault="008E3FF0">
      <w:pPr>
        <w:pBdr>
          <w:top w:val="nil"/>
          <w:left w:val="nil"/>
          <w:bottom w:val="nil"/>
          <w:right w:val="nil"/>
          <w:between w:val="nil"/>
        </w:pBdr>
      </w:pPr>
      <w:r>
        <w:rPr>
          <w:rFonts w:ascii="Tunga" w:eastAsia="Tunga" w:hAnsi="Tunga" w:cs="Tunga"/>
        </w:rPr>
        <w:t>Christian Langlois</w:t>
      </w:r>
      <w:r>
        <w:rPr>
          <w:rFonts w:ascii="Tunga" w:eastAsia="Tunga" w:hAnsi="Tunga" w:cs="Tunga"/>
        </w:rPr>
        <w:tab/>
      </w:r>
      <w:r>
        <w:rPr>
          <w:rFonts w:ascii="Tunga" w:eastAsia="Tunga" w:hAnsi="Tunga" w:cs="Tunga"/>
        </w:rPr>
        <w:tab/>
      </w:r>
      <w:r>
        <w:rPr>
          <w:rFonts w:ascii="Tunga" w:eastAsia="Tunga" w:hAnsi="Tunga" w:cs="Tunga"/>
        </w:rPr>
        <w:tab/>
      </w:r>
      <w:r>
        <w:rPr>
          <w:rFonts w:ascii="Tunga" w:eastAsia="Tunga" w:hAnsi="Tunga" w:cs="Tunga"/>
        </w:rPr>
        <w:tab/>
        <w:t>Carol Bacon</w:t>
      </w:r>
    </w:p>
    <w:p w14:paraId="0000000D" w14:textId="77777777" w:rsidR="00551F82" w:rsidRDefault="008E3FF0">
      <w:pPr>
        <w:pBdr>
          <w:top w:val="nil"/>
          <w:left w:val="nil"/>
          <w:bottom w:val="nil"/>
          <w:right w:val="nil"/>
          <w:between w:val="nil"/>
        </w:pBdr>
      </w:pPr>
      <w:r>
        <w:rPr>
          <w:rFonts w:ascii="Tunga" w:eastAsia="Tunga" w:hAnsi="Tunga" w:cs="Tunga"/>
        </w:rPr>
        <w:t>Mandy Jones</w:t>
      </w:r>
      <w:r>
        <w:rPr>
          <w:rFonts w:ascii="Tunga" w:eastAsia="Tunga" w:hAnsi="Tunga" w:cs="Tunga"/>
        </w:rPr>
        <w:tab/>
      </w:r>
      <w:r>
        <w:rPr>
          <w:rFonts w:ascii="Tunga" w:eastAsia="Tunga" w:hAnsi="Tunga" w:cs="Tunga"/>
        </w:rPr>
        <w:tab/>
      </w:r>
      <w:r>
        <w:rPr>
          <w:rFonts w:ascii="Tunga" w:eastAsia="Tunga" w:hAnsi="Tunga" w:cs="Tunga"/>
        </w:rPr>
        <w:tab/>
      </w:r>
      <w:r>
        <w:rPr>
          <w:rFonts w:ascii="Tunga" w:eastAsia="Tunga" w:hAnsi="Tunga" w:cs="Tunga"/>
        </w:rPr>
        <w:tab/>
      </w:r>
      <w:r>
        <w:rPr>
          <w:rFonts w:ascii="Tunga" w:eastAsia="Tunga" w:hAnsi="Tunga" w:cs="Tunga"/>
        </w:rPr>
        <w:tab/>
        <w:t>Una &amp; Ken Jones</w:t>
      </w:r>
    </w:p>
    <w:p w14:paraId="0000000E" w14:textId="77777777" w:rsidR="00551F82" w:rsidRDefault="008E3FF0">
      <w:pPr>
        <w:pBdr>
          <w:top w:val="nil"/>
          <w:left w:val="nil"/>
          <w:bottom w:val="nil"/>
          <w:right w:val="nil"/>
          <w:between w:val="nil"/>
        </w:pBdr>
      </w:pPr>
      <w:r>
        <w:rPr>
          <w:rFonts w:ascii="Tunga" w:eastAsia="Tunga" w:hAnsi="Tunga" w:cs="Tunga"/>
        </w:rPr>
        <w:t>David Head</w:t>
      </w:r>
    </w:p>
    <w:p w14:paraId="0000000F" w14:textId="77777777" w:rsidR="00551F82" w:rsidRDefault="00551F82">
      <w:pPr>
        <w:pBdr>
          <w:top w:val="nil"/>
          <w:left w:val="nil"/>
          <w:bottom w:val="nil"/>
          <w:right w:val="nil"/>
          <w:between w:val="nil"/>
        </w:pBdr>
      </w:pPr>
    </w:p>
    <w:p w14:paraId="00000010" w14:textId="77777777" w:rsidR="00551F82" w:rsidRDefault="008E3FF0">
      <w:pPr>
        <w:pBdr>
          <w:top w:val="nil"/>
          <w:left w:val="nil"/>
          <w:bottom w:val="nil"/>
          <w:right w:val="nil"/>
          <w:between w:val="nil"/>
        </w:pBdr>
      </w:pPr>
      <w:r>
        <w:rPr>
          <w:rFonts w:ascii="Tunga" w:eastAsia="Tunga" w:hAnsi="Tunga" w:cs="Tunga"/>
          <w:b/>
        </w:rPr>
        <w:t>UPDATES</w:t>
      </w:r>
      <w:r>
        <w:rPr>
          <w:rFonts w:ascii="Tunga" w:eastAsia="Tunga" w:hAnsi="Tunga" w:cs="Tunga"/>
        </w:rPr>
        <w:t>:</w:t>
      </w:r>
    </w:p>
    <w:p w14:paraId="00000011" w14:textId="77777777" w:rsidR="00551F82" w:rsidRDefault="008E3FF0">
      <w:pPr>
        <w:pBdr>
          <w:top w:val="nil"/>
          <w:left w:val="nil"/>
          <w:bottom w:val="nil"/>
          <w:right w:val="nil"/>
          <w:between w:val="nil"/>
        </w:pBdr>
      </w:pPr>
      <w:r>
        <w:rPr>
          <w:rFonts w:ascii="Tunga" w:eastAsia="Tunga" w:hAnsi="Tunga" w:cs="Tunga"/>
        </w:rPr>
        <w:t>Joy opened the meeting by updating all present on progress to date:</w:t>
      </w:r>
    </w:p>
    <w:p w14:paraId="00000012" w14:textId="77777777" w:rsidR="00551F82" w:rsidRDefault="00551F82">
      <w:pPr>
        <w:pBdr>
          <w:top w:val="nil"/>
          <w:left w:val="nil"/>
          <w:bottom w:val="nil"/>
          <w:right w:val="nil"/>
          <w:between w:val="nil"/>
        </w:pBdr>
      </w:pPr>
    </w:p>
    <w:p w14:paraId="00000013" w14:textId="77777777" w:rsidR="00551F82" w:rsidRDefault="008E3FF0">
      <w:pPr>
        <w:pBdr>
          <w:top w:val="nil"/>
          <w:left w:val="nil"/>
          <w:bottom w:val="nil"/>
          <w:right w:val="nil"/>
          <w:between w:val="nil"/>
        </w:pBdr>
      </w:pPr>
      <w:r>
        <w:rPr>
          <w:rFonts w:ascii="Tunga" w:eastAsia="Tunga" w:hAnsi="Tunga" w:cs="Tunga"/>
        </w:rPr>
        <w:t xml:space="preserve">1. </w:t>
      </w:r>
      <w:r>
        <w:rPr>
          <w:rFonts w:ascii="Tunga" w:eastAsia="Tunga" w:hAnsi="Tunga" w:cs="Tunga"/>
          <w:b/>
        </w:rPr>
        <w:t>Funding</w:t>
      </w:r>
      <w:r>
        <w:rPr>
          <w:rFonts w:ascii="Tunga" w:eastAsia="Tunga" w:hAnsi="Tunga" w:cs="Tunga"/>
        </w:rPr>
        <w:t xml:space="preserve">: 2 pots of money were applied for, on the basis that if we failed on one </w:t>
      </w:r>
      <w:proofErr w:type="gramStart"/>
      <w:r>
        <w:rPr>
          <w:rFonts w:ascii="Tunga" w:eastAsia="Tunga" w:hAnsi="Tunga" w:cs="Tunga"/>
        </w:rPr>
        <w:t>front</w:t>
      </w:r>
      <w:proofErr w:type="gramEnd"/>
      <w:r>
        <w:rPr>
          <w:rFonts w:ascii="Tunga" w:eastAsia="Tunga" w:hAnsi="Tunga" w:cs="Tunga"/>
        </w:rPr>
        <w:t xml:space="preserve"> we might get the other.  We got both:</w:t>
      </w:r>
    </w:p>
    <w:p w14:paraId="00000014" w14:textId="77777777" w:rsidR="00551F82" w:rsidRDefault="008E3FF0">
      <w:pPr>
        <w:numPr>
          <w:ilvl w:val="0"/>
          <w:numId w:val="1"/>
        </w:numPr>
        <w:pBdr>
          <w:top w:val="nil"/>
          <w:left w:val="nil"/>
          <w:bottom w:val="nil"/>
          <w:right w:val="nil"/>
          <w:between w:val="nil"/>
        </w:pBdr>
        <w:ind w:left="0"/>
      </w:pPr>
      <w:r>
        <w:rPr>
          <w:rFonts w:ascii="Tunga" w:eastAsia="Tunga" w:hAnsi="Tunga" w:cs="Tunga"/>
        </w:rPr>
        <w:t>Lottery funding (which is already in the bank account) – will cover fencing/ water/ gate/ contribution to the ploughing</w:t>
      </w:r>
    </w:p>
    <w:p w14:paraId="00000015" w14:textId="77777777" w:rsidR="00551F82" w:rsidRDefault="008E3FF0">
      <w:pPr>
        <w:numPr>
          <w:ilvl w:val="0"/>
          <w:numId w:val="1"/>
        </w:numPr>
        <w:pBdr>
          <w:top w:val="nil"/>
          <w:left w:val="nil"/>
          <w:bottom w:val="nil"/>
          <w:right w:val="nil"/>
          <w:between w:val="nil"/>
        </w:pBdr>
        <w:ind w:left="0"/>
      </w:pPr>
      <w:r>
        <w:rPr>
          <w:rFonts w:ascii="Tunga" w:eastAsia="Tunga" w:hAnsi="Tunga" w:cs="Tunga"/>
        </w:rPr>
        <w:t xml:space="preserve">East Essex Area Forum Community Initiatives.  Application was made to them, once it was clear the application was successful, to ask if the monies could be spent on alternatives to water (the basis of the original application which was now covered by the Lottery funding).  </w:t>
      </w:r>
    </w:p>
    <w:p w14:paraId="00000016" w14:textId="77777777" w:rsidR="00551F82" w:rsidRDefault="00551F82">
      <w:pPr>
        <w:pBdr>
          <w:top w:val="nil"/>
          <w:left w:val="nil"/>
          <w:bottom w:val="nil"/>
          <w:right w:val="nil"/>
          <w:between w:val="nil"/>
        </w:pBdr>
      </w:pPr>
    </w:p>
    <w:p w14:paraId="00000017" w14:textId="77777777" w:rsidR="00551F82" w:rsidRDefault="008E3FF0">
      <w:pPr>
        <w:pBdr>
          <w:top w:val="nil"/>
          <w:left w:val="nil"/>
          <w:bottom w:val="nil"/>
          <w:right w:val="nil"/>
          <w:between w:val="nil"/>
        </w:pBdr>
      </w:pPr>
      <w:r>
        <w:rPr>
          <w:rFonts w:ascii="Tunga" w:eastAsia="Tunga" w:hAnsi="Tunga" w:cs="Tunga"/>
        </w:rPr>
        <w:t xml:space="preserve">Suggested </w:t>
      </w:r>
      <w:proofErr w:type="gramStart"/>
      <w:r>
        <w:rPr>
          <w:rFonts w:ascii="Tunga" w:eastAsia="Tunga" w:hAnsi="Tunga" w:cs="Tunga"/>
        </w:rPr>
        <w:t>spend</w:t>
      </w:r>
      <w:proofErr w:type="gramEnd"/>
      <w:r>
        <w:rPr>
          <w:rFonts w:ascii="Tunga" w:eastAsia="Tunga" w:hAnsi="Tunga" w:cs="Tunga"/>
        </w:rPr>
        <w:t xml:space="preserve"> included:</w:t>
      </w:r>
    </w:p>
    <w:p w14:paraId="00000018" w14:textId="77777777" w:rsidR="00551F82" w:rsidRDefault="008E3FF0">
      <w:pPr>
        <w:pBdr>
          <w:top w:val="nil"/>
          <w:left w:val="nil"/>
          <w:bottom w:val="nil"/>
          <w:right w:val="nil"/>
          <w:between w:val="nil"/>
        </w:pBdr>
        <w:ind w:left="720"/>
      </w:pPr>
      <w:r>
        <w:rPr>
          <w:rFonts w:ascii="Tunga" w:eastAsia="Tunga" w:hAnsi="Tunga" w:cs="Tunga"/>
        </w:rPr>
        <w:t>£500 towards water</w:t>
      </w:r>
    </w:p>
    <w:p w14:paraId="00000019" w14:textId="77777777" w:rsidR="00551F82" w:rsidRDefault="008E3FF0">
      <w:pPr>
        <w:pBdr>
          <w:top w:val="nil"/>
          <w:left w:val="nil"/>
          <w:bottom w:val="nil"/>
          <w:right w:val="nil"/>
          <w:between w:val="nil"/>
        </w:pBdr>
        <w:ind w:left="720"/>
      </w:pPr>
      <w:r>
        <w:rPr>
          <w:rFonts w:ascii="Tunga" w:eastAsia="Tunga" w:hAnsi="Tunga" w:cs="Tunga"/>
        </w:rPr>
        <w:t>£300 on gate</w:t>
      </w:r>
    </w:p>
    <w:p w14:paraId="0000001A" w14:textId="77777777" w:rsidR="00551F82" w:rsidRDefault="008E3FF0">
      <w:pPr>
        <w:pBdr>
          <w:top w:val="nil"/>
          <w:left w:val="nil"/>
          <w:bottom w:val="nil"/>
          <w:right w:val="nil"/>
          <w:between w:val="nil"/>
        </w:pBdr>
        <w:ind w:left="720"/>
      </w:pPr>
      <w:r>
        <w:rPr>
          <w:rFonts w:ascii="Tunga" w:eastAsia="Tunga" w:hAnsi="Tunga" w:cs="Tunga"/>
        </w:rPr>
        <w:t xml:space="preserve">£2000 on container for secure storage (this includes the cost of sleepers as a hard base, and transportation to site).  </w:t>
      </w:r>
    </w:p>
    <w:p w14:paraId="0000001B" w14:textId="77777777" w:rsidR="00551F82" w:rsidRDefault="008E3FF0">
      <w:pPr>
        <w:pBdr>
          <w:top w:val="nil"/>
          <w:left w:val="nil"/>
          <w:bottom w:val="nil"/>
          <w:right w:val="nil"/>
          <w:between w:val="nil"/>
        </w:pBdr>
        <w:ind w:left="720"/>
      </w:pPr>
      <w:r>
        <w:rPr>
          <w:rFonts w:ascii="Tunga" w:eastAsia="Tunga" w:hAnsi="Tunga" w:cs="Tunga"/>
        </w:rPr>
        <w:t>£1200 on well-rotted horse manure</w:t>
      </w:r>
    </w:p>
    <w:p w14:paraId="0000001C" w14:textId="77777777" w:rsidR="00551F82" w:rsidRDefault="008E3FF0">
      <w:pPr>
        <w:pBdr>
          <w:top w:val="nil"/>
          <w:left w:val="nil"/>
          <w:bottom w:val="nil"/>
          <w:right w:val="nil"/>
          <w:between w:val="nil"/>
        </w:pBdr>
        <w:ind w:left="720"/>
      </w:pPr>
      <w:r>
        <w:rPr>
          <w:rFonts w:ascii="Tunga" w:eastAsia="Tunga" w:hAnsi="Tunga" w:cs="Tunga"/>
        </w:rPr>
        <w:t xml:space="preserve">£500 for ploughing </w:t>
      </w:r>
    </w:p>
    <w:p w14:paraId="0000001D" w14:textId="77777777" w:rsidR="00551F82" w:rsidRDefault="00551F82">
      <w:pPr>
        <w:pBdr>
          <w:top w:val="nil"/>
          <w:left w:val="nil"/>
          <w:bottom w:val="nil"/>
          <w:right w:val="nil"/>
          <w:between w:val="nil"/>
        </w:pBdr>
      </w:pPr>
    </w:p>
    <w:p w14:paraId="0000001E" w14:textId="77777777" w:rsidR="00551F82" w:rsidRDefault="008E3FF0">
      <w:pPr>
        <w:pBdr>
          <w:top w:val="nil"/>
          <w:left w:val="nil"/>
          <w:bottom w:val="nil"/>
          <w:right w:val="nil"/>
          <w:between w:val="nil"/>
        </w:pBdr>
      </w:pPr>
      <w:r>
        <w:rPr>
          <w:rFonts w:ascii="Tunga" w:eastAsia="Tunga" w:hAnsi="Tunga" w:cs="Tunga"/>
        </w:rPr>
        <w:t>The Parish Council (PC) has granted £600 to cover cost of a water meter by the gate.</w:t>
      </w:r>
    </w:p>
    <w:p w14:paraId="0000001F" w14:textId="77777777" w:rsidR="00551F82" w:rsidRDefault="00551F82">
      <w:pPr>
        <w:pBdr>
          <w:top w:val="nil"/>
          <w:left w:val="nil"/>
          <w:bottom w:val="nil"/>
          <w:right w:val="nil"/>
          <w:between w:val="nil"/>
        </w:pBdr>
      </w:pPr>
    </w:p>
    <w:p w14:paraId="00000020" w14:textId="77777777" w:rsidR="00551F82" w:rsidRDefault="008E3FF0">
      <w:pPr>
        <w:pBdr>
          <w:top w:val="nil"/>
          <w:left w:val="nil"/>
          <w:bottom w:val="nil"/>
          <w:right w:val="nil"/>
          <w:between w:val="nil"/>
        </w:pBdr>
      </w:pPr>
      <w:r>
        <w:rPr>
          <w:rFonts w:ascii="Tunga" w:eastAsia="Tunga" w:hAnsi="Tunga" w:cs="Tunga"/>
        </w:rPr>
        <w:t xml:space="preserve">2. </w:t>
      </w:r>
      <w:r>
        <w:rPr>
          <w:rFonts w:ascii="Tunga" w:eastAsia="Tunga" w:hAnsi="Tunga" w:cs="Tunga"/>
          <w:b/>
        </w:rPr>
        <w:t>Lease</w:t>
      </w:r>
      <w:r>
        <w:rPr>
          <w:rFonts w:ascii="Tunga" w:eastAsia="Tunga" w:hAnsi="Tunga" w:cs="Tunga"/>
        </w:rPr>
        <w:t xml:space="preserve">: Mandy and Joy went to see the Chair of the PC and the new Parish Clerk to reassure them about </w:t>
      </w:r>
      <w:r>
        <w:rPr>
          <w:rFonts w:ascii="Tunga" w:eastAsia="Tunga" w:hAnsi="Tunga" w:cs="Tunga"/>
        </w:rPr>
        <w:lastRenderedPageBreak/>
        <w:t>contact between PC and the Assoc, and to confirm funding secured.</w:t>
      </w:r>
    </w:p>
    <w:p w14:paraId="00000021" w14:textId="77777777" w:rsidR="00551F82" w:rsidRDefault="00551F82">
      <w:pPr>
        <w:pBdr>
          <w:top w:val="nil"/>
          <w:left w:val="nil"/>
          <w:bottom w:val="nil"/>
          <w:right w:val="nil"/>
          <w:between w:val="nil"/>
        </w:pBdr>
      </w:pPr>
    </w:p>
    <w:p w14:paraId="00000022" w14:textId="77777777" w:rsidR="00551F82" w:rsidRDefault="008E3FF0">
      <w:pPr>
        <w:pBdr>
          <w:top w:val="nil"/>
          <w:left w:val="nil"/>
          <w:bottom w:val="nil"/>
          <w:right w:val="nil"/>
          <w:between w:val="nil"/>
        </w:pBdr>
      </w:pPr>
      <w:r>
        <w:rPr>
          <w:rFonts w:ascii="Tunga" w:eastAsia="Tunga" w:hAnsi="Tunga" w:cs="Tunga"/>
        </w:rPr>
        <w:t xml:space="preserve">Hard copy of lease, signed by </w:t>
      </w:r>
      <w:proofErr w:type="spellStart"/>
      <w:r>
        <w:rPr>
          <w:rFonts w:ascii="Tunga" w:eastAsia="Tunga" w:hAnsi="Tunga" w:cs="Tunga"/>
        </w:rPr>
        <w:t>Cadmans</w:t>
      </w:r>
      <w:proofErr w:type="spellEnd"/>
      <w:r>
        <w:rPr>
          <w:rFonts w:ascii="Tunga" w:eastAsia="Tunga" w:hAnsi="Tunga" w:cs="Tunga"/>
        </w:rPr>
        <w:t>, has now been received and needs the PC to sign.</w:t>
      </w:r>
    </w:p>
    <w:p w14:paraId="00000023" w14:textId="77777777" w:rsidR="00551F82" w:rsidRDefault="00551F82">
      <w:pPr>
        <w:pBdr>
          <w:top w:val="nil"/>
          <w:left w:val="nil"/>
          <w:bottom w:val="nil"/>
          <w:right w:val="nil"/>
          <w:between w:val="nil"/>
        </w:pBdr>
      </w:pPr>
    </w:p>
    <w:p w14:paraId="00000024" w14:textId="77777777" w:rsidR="00551F82" w:rsidRDefault="008E3FF0">
      <w:pPr>
        <w:pBdr>
          <w:top w:val="nil"/>
          <w:left w:val="nil"/>
          <w:bottom w:val="nil"/>
          <w:right w:val="nil"/>
          <w:between w:val="nil"/>
        </w:pBdr>
      </w:pPr>
      <w:proofErr w:type="spellStart"/>
      <w:r>
        <w:rPr>
          <w:rFonts w:ascii="Tunga" w:eastAsia="Tunga" w:hAnsi="Tunga" w:cs="Tunga"/>
        </w:rPr>
        <w:t>Cadmans</w:t>
      </w:r>
      <w:proofErr w:type="spellEnd"/>
      <w:r>
        <w:rPr>
          <w:rFonts w:ascii="Tunga" w:eastAsia="Tunga" w:hAnsi="Tunga" w:cs="Tunga"/>
        </w:rPr>
        <w:t xml:space="preserve"> released a new map showing the size and shape of the plot which is different from what had previously been understood.</w:t>
      </w:r>
    </w:p>
    <w:p w14:paraId="00000025" w14:textId="77777777" w:rsidR="00551F82" w:rsidRDefault="00551F82">
      <w:pPr>
        <w:pBdr>
          <w:top w:val="nil"/>
          <w:left w:val="nil"/>
          <w:bottom w:val="nil"/>
          <w:right w:val="nil"/>
          <w:between w:val="nil"/>
        </w:pBdr>
      </w:pPr>
    </w:p>
    <w:p w14:paraId="00000026" w14:textId="77777777" w:rsidR="00551F82" w:rsidRDefault="008E3FF0">
      <w:pPr>
        <w:pBdr>
          <w:top w:val="nil"/>
          <w:left w:val="nil"/>
          <w:bottom w:val="nil"/>
          <w:right w:val="nil"/>
          <w:between w:val="nil"/>
        </w:pBdr>
      </w:pPr>
      <w:r>
        <w:rPr>
          <w:rFonts w:ascii="Tunga" w:eastAsia="Tunga" w:hAnsi="Tunga" w:cs="Tunga"/>
          <w:b/>
        </w:rPr>
        <w:t>PROJECT PLAN</w:t>
      </w:r>
    </w:p>
    <w:p w14:paraId="00000027" w14:textId="77777777" w:rsidR="00551F82" w:rsidRDefault="008E3FF0">
      <w:pPr>
        <w:numPr>
          <w:ilvl w:val="0"/>
          <w:numId w:val="2"/>
        </w:numPr>
        <w:pBdr>
          <w:top w:val="nil"/>
          <w:left w:val="nil"/>
          <w:bottom w:val="nil"/>
          <w:right w:val="nil"/>
          <w:between w:val="nil"/>
        </w:pBdr>
        <w:ind w:left="0"/>
      </w:pPr>
      <w:r>
        <w:rPr>
          <w:rFonts w:ascii="Tunga" w:eastAsia="Tunga" w:hAnsi="Tunga" w:cs="Tunga"/>
        </w:rPr>
        <w:t xml:space="preserve">Paddy agreed to be the </w:t>
      </w:r>
      <w:r>
        <w:rPr>
          <w:rFonts w:ascii="Tunga" w:eastAsia="Tunga" w:hAnsi="Tunga" w:cs="Tunga"/>
          <w:b/>
        </w:rPr>
        <w:t>central point of contact</w:t>
      </w:r>
      <w:r>
        <w:rPr>
          <w:rFonts w:ascii="Tunga" w:eastAsia="Tunga" w:hAnsi="Tunga" w:cs="Tunga"/>
        </w:rPr>
        <w:t xml:space="preserve"> for all projects</w:t>
      </w:r>
    </w:p>
    <w:p w14:paraId="00000028" w14:textId="77777777" w:rsidR="00551F82" w:rsidRDefault="008E3FF0">
      <w:pPr>
        <w:numPr>
          <w:ilvl w:val="0"/>
          <w:numId w:val="2"/>
        </w:numPr>
        <w:pBdr>
          <w:top w:val="nil"/>
          <w:left w:val="nil"/>
          <w:bottom w:val="nil"/>
          <w:right w:val="nil"/>
          <w:between w:val="nil"/>
        </w:pBdr>
        <w:ind w:left="0"/>
      </w:pPr>
      <w:r>
        <w:rPr>
          <w:rFonts w:ascii="Tunga" w:eastAsia="Tunga" w:hAnsi="Tunga" w:cs="Tunga"/>
        </w:rPr>
        <w:t xml:space="preserve">Paddy will get </w:t>
      </w:r>
      <w:r>
        <w:rPr>
          <w:rFonts w:ascii="Tunga" w:eastAsia="Tunga" w:hAnsi="Tunga" w:cs="Tunga"/>
          <w:b/>
        </w:rPr>
        <w:t>public liability insurance</w:t>
      </w:r>
      <w:r>
        <w:rPr>
          <w:rFonts w:ascii="Tunga" w:eastAsia="Tunga" w:hAnsi="Tunga" w:cs="Tunga"/>
        </w:rPr>
        <w:t xml:space="preserve"> (to come out of the funds).  This is available through the National Allotments Soc.</w:t>
      </w:r>
    </w:p>
    <w:p w14:paraId="00000029" w14:textId="77777777" w:rsidR="00551F82" w:rsidRDefault="008E3FF0">
      <w:pPr>
        <w:numPr>
          <w:ilvl w:val="0"/>
          <w:numId w:val="2"/>
        </w:numPr>
        <w:pBdr>
          <w:top w:val="nil"/>
          <w:left w:val="nil"/>
          <w:bottom w:val="nil"/>
          <w:right w:val="nil"/>
          <w:between w:val="nil"/>
        </w:pBdr>
        <w:ind w:left="0"/>
      </w:pPr>
      <w:r>
        <w:rPr>
          <w:rFonts w:ascii="Tunga" w:eastAsia="Tunga" w:hAnsi="Tunga" w:cs="Tunga"/>
          <w:b/>
        </w:rPr>
        <w:t>Plot layout</w:t>
      </w:r>
      <w:r>
        <w:rPr>
          <w:rFonts w:ascii="Tunga" w:eastAsia="Tunga" w:hAnsi="Tunga" w:cs="Tunga"/>
        </w:rPr>
        <w:t xml:space="preserve">:  Jake has drawn up a provisional suggested plan of the allotments.  He agreed to coordinate.   </w:t>
      </w:r>
    </w:p>
    <w:p w14:paraId="0000002A" w14:textId="77777777" w:rsidR="00551F82" w:rsidRDefault="008E3FF0">
      <w:pPr>
        <w:numPr>
          <w:ilvl w:val="0"/>
          <w:numId w:val="2"/>
        </w:numPr>
        <w:pBdr>
          <w:top w:val="nil"/>
          <w:left w:val="nil"/>
          <w:bottom w:val="nil"/>
          <w:right w:val="nil"/>
          <w:between w:val="nil"/>
        </w:pBdr>
        <w:ind w:left="0"/>
      </w:pPr>
      <w:r>
        <w:rPr>
          <w:rFonts w:ascii="Tunga" w:eastAsia="Tunga" w:hAnsi="Tunga" w:cs="Tunga"/>
          <w:b/>
        </w:rPr>
        <w:t>Water</w:t>
      </w:r>
      <w:r>
        <w:rPr>
          <w:rFonts w:ascii="Tunga" w:eastAsia="Tunga" w:hAnsi="Tunga" w:cs="Tunga"/>
        </w:rPr>
        <w:t>: Yvette and Una had offered to take this on.</w:t>
      </w:r>
    </w:p>
    <w:p w14:paraId="0000002B" w14:textId="77777777" w:rsidR="00551F82" w:rsidRDefault="008E3FF0">
      <w:pPr>
        <w:pBdr>
          <w:top w:val="nil"/>
          <w:left w:val="nil"/>
          <w:bottom w:val="nil"/>
          <w:right w:val="nil"/>
          <w:between w:val="nil"/>
        </w:pBdr>
        <w:ind w:left="720"/>
      </w:pPr>
      <w:r>
        <w:rPr>
          <w:rFonts w:ascii="Tunga" w:eastAsia="Tunga" w:hAnsi="Tunga" w:cs="Tunga"/>
        </w:rPr>
        <w:t xml:space="preserve">Joy had phoned both the water &amp; fencing people once she knew the funding had been received, and they had confirmed they would be available to do the work with 2 </w:t>
      </w:r>
      <w:proofErr w:type="spellStart"/>
      <w:r>
        <w:rPr>
          <w:rFonts w:ascii="Tunga" w:eastAsia="Tunga" w:hAnsi="Tunga" w:cs="Tunga"/>
        </w:rPr>
        <w:t>weeks notice</w:t>
      </w:r>
      <w:proofErr w:type="spellEnd"/>
      <w:r>
        <w:rPr>
          <w:rFonts w:ascii="Tunga" w:eastAsia="Tunga" w:hAnsi="Tunga" w:cs="Tunga"/>
        </w:rPr>
        <w:t xml:space="preserve">. </w:t>
      </w:r>
    </w:p>
    <w:p w14:paraId="0000002C" w14:textId="77777777" w:rsidR="00551F82" w:rsidRDefault="008E3FF0">
      <w:pPr>
        <w:pBdr>
          <w:top w:val="nil"/>
          <w:left w:val="nil"/>
          <w:bottom w:val="nil"/>
          <w:right w:val="nil"/>
          <w:between w:val="nil"/>
        </w:pBdr>
        <w:ind w:left="720"/>
      </w:pPr>
      <w:r>
        <w:rPr>
          <w:rFonts w:ascii="Tunga" w:eastAsia="Tunga" w:hAnsi="Tunga" w:cs="Tunga"/>
        </w:rPr>
        <w:t xml:space="preserve">The water system proposed is with troughs operated by ballcocks, as used successfully by </w:t>
      </w:r>
      <w:proofErr w:type="spellStart"/>
      <w:r>
        <w:rPr>
          <w:rFonts w:ascii="Tunga" w:eastAsia="Tunga" w:hAnsi="Tunga" w:cs="Tunga"/>
        </w:rPr>
        <w:t>Mersea</w:t>
      </w:r>
      <w:proofErr w:type="spellEnd"/>
      <w:r>
        <w:rPr>
          <w:rFonts w:ascii="Tunga" w:eastAsia="Tunga" w:hAnsi="Tunga" w:cs="Tunga"/>
        </w:rPr>
        <w:t xml:space="preserve"> allotments.  There will be a central strip between the plots where the water pipe will run.</w:t>
      </w:r>
    </w:p>
    <w:p w14:paraId="0000002D" w14:textId="77777777" w:rsidR="00551F82" w:rsidRDefault="008E3FF0">
      <w:pPr>
        <w:pBdr>
          <w:top w:val="nil"/>
          <w:left w:val="nil"/>
          <w:bottom w:val="nil"/>
          <w:right w:val="nil"/>
          <w:between w:val="nil"/>
        </w:pBdr>
        <w:ind w:left="720"/>
      </w:pPr>
      <w:r>
        <w:rPr>
          <w:rFonts w:ascii="Tunga" w:eastAsia="Tunga" w:hAnsi="Tunga" w:cs="Tunga"/>
        </w:rPr>
        <w:t xml:space="preserve">There was discussion about ploughing before the water was put in </w:t>
      </w:r>
      <w:proofErr w:type="gramStart"/>
      <w:r>
        <w:rPr>
          <w:rFonts w:ascii="Tunga" w:eastAsia="Tunga" w:hAnsi="Tunga" w:cs="Tunga"/>
        </w:rPr>
        <w:t>so as to</w:t>
      </w:r>
      <w:proofErr w:type="gramEnd"/>
      <w:r>
        <w:rPr>
          <w:rFonts w:ascii="Tunga" w:eastAsia="Tunga" w:hAnsi="Tunga" w:cs="Tunga"/>
        </w:rPr>
        <w:t xml:space="preserve"> avoid any possible damage to the water pipe.  This would however result in soft, turned earth which could make it difficult for the water contractors when laying the pipe.  If the water pipe goes in before the ploughing, this will effectively plan out where the central path will be, as this is where the pipe will run.  It will then delineate the areas to be ploughed.</w:t>
      </w:r>
    </w:p>
    <w:p w14:paraId="0000002E" w14:textId="77777777" w:rsidR="00551F82" w:rsidRDefault="008E3FF0">
      <w:pPr>
        <w:numPr>
          <w:ilvl w:val="0"/>
          <w:numId w:val="2"/>
        </w:numPr>
        <w:pBdr>
          <w:top w:val="nil"/>
          <w:left w:val="nil"/>
          <w:bottom w:val="nil"/>
          <w:right w:val="nil"/>
          <w:between w:val="nil"/>
        </w:pBdr>
        <w:ind w:left="0"/>
      </w:pPr>
      <w:r>
        <w:rPr>
          <w:rFonts w:ascii="Tunga" w:eastAsia="Tunga" w:hAnsi="Tunga" w:cs="Tunga"/>
          <w:b/>
        </w:rPr>
        <w:t>Ploughing &amp; hedge trimming</w:t>
      </w:r>
      <w:r>
        <w:rPr>
          <w:rFonts w:ascii="Tunga" w:eastAsia="Tunga" w:hAnsi="Tunga" w:cs="Tunga"/>
        </w:rPr>
        <w:t xml:space="preserve">: Wendy and Claire agreed to follow this up. Deep ploughing has been recommended; this may need to be done twice.  It was suggested we may need to leave a wider path along by the hedge to allow space for hedge trimming.  Joy will ask </w:t>
      </w:r>
      <w:proofErr w:type="spellStart"/>
      <w:r>
        <w:rPr>
          <w:rFonts w:ascii="Tunga" w:eastAsia="Tunga" w:hAnsi="Tunga" w:cs="Tunga"/>
        </w:rPr>
        <w:t>Cadmans</w:t>
      </w:r>
      <w:proofErr w:type="spellEnd"/>
      <w:r>
        <w:rPr>
          <w:rFonts w:ascii="Tunga" w:eastAsia="Tunga" w:hAnsi="Tunga" w:cs="Tunga"/>
        </w:rPr>
        <w:t xml:space="preserve"> about possibly moving the plots over by </w:t>
      </w:r>
      <w:proofErr w:type="spellStart"/>
      <w:r>
        <w:rPr>
          <w:rFonts w:ascii="Tunga" w:eastAsia="Tunga" w:hAnsi="Tunga" w:cs="Tunga"/>
        </w:rPr>
        <w:t>approx</w:t>
      </w:r>
      <w:proofErr w:type="spellEnd"/>
      <w:r>
        <w:rPr>
          <w:rFonts w:ascii="Tunga" w:eastAsia="Tunga" w:hAnsi="Tunga" w:cs="Tunga"/>
        </w:rPr>
        <w:t xml:space="preserve"> 3m to allow for extra space required to trim the hedge.  Gaps in the hedge will need blocking/ repairing.</w:t>
      </w:r>
    </w:p>
    <w:p w14:paraId="0000002F" w14:textId="77777777" w:rsidR="00551F82" w:rsidRDefault="008E3FF0">
      <w:pPr>
        <w:numPr>
          <w:ilvl w:val="0"/>
          <w:numId w:val="2"/>
        </w:numPr>
        <w:pBdr>
          <w:top w:val="nil"/>
          <w:left w:val="nil"/>
          <w:bottom w:val="nil"/>
          <w:right w:val="nil"/>
          <w:between w:val="nil"/>
        </w:pBdr>
        <w:ind w:left="0"/>
      </w:pPr>
      <w:r>
        <w:rPr>
          <w:rFonts w:ascii="Tunga" w:eastAsia="Tunga" w:hAnsi="Tunga" w:cs="Tunga"/>
          <w:b/>
        </w:rPr>
        <w:t>Marking out plots</w:t>
      </w:r>
      <w:r>
        <w:rPr>
          <w:rFonts w:ascii="Tunga" w:eastAsia="Tunga" w:hAnsi="Tunga" w:cs="Tunga"/>
        </w:rPr>
        <w:t xml:space="preserve">: it was suggested there should be a ‘working party’, with as many members as possible helping.  Claire, Anne, Andy, Meg and Paddy all offered to help; David Head had also said he could </w:t>
      </w:r>
      <w:proofErr w:type="gramStart"/>
      <w:r>
        <w:rPr>
          <w:rFonts w:ascii="Tunga" w:eastAsia="Tunga" w:hAnsi="Tunga" w:cs="Tunga"/>
        </w:rPr>
        <w:t>help out</w:t>
      </w:r>
      <w:proofErr w:type="gramEnd"/>
      <w:r>
        <w:rPr>
          <w:rFonts w:ascii="Tunga" w:eastAsia="Tunga" w:hAnsi="Tunga" w:cs="Tunga"/>
        </w:rPr>
        <w:t xml:space="preserve"> in this area, and would be available Fridays, if it helps, to meet with contractors.</w:t>
      </w:r>
    </w:p>
    <w:p w14:paraId="00000030" w14:textId="77777777" w:rsidR="00551F82" w:rsidRDefault="008E3FF0">
      <w:pPr>
        <w:pBdr>
          <w:top w:val="nil"/>
          <w:left w:val="nil"/>
          <w:bottom w:val="nil"/>
          <w:right w:val="nil"/>
          <w:between w:val="nil"/>
        </w:pBdr>
        <w:ind w:left="720"/>
      </w:pPr>
      <w:r>
        <w:rPr>
          <w:rFonts w:ascii="Tunga" w:eastAsia="Tunga" w:hAnsi="Tunga" w:cs="Tunga"/>
        </w:rPr>
        <w:t xml:space="preserve">Anne and/or Paul may be able to get hold of long measuring tapes.  </w:t>
      </w:r>
    </w:p>
    <w:p w14:paraId="00000031" w14:textId="77777777" w:rsidR="00551F82" w:rsidRDefault="008E3FF0">
      <w:pPr>
        <w:pBdr>
          <w:top w:val="nil"/>
          <w:left w:val="nil"/>
          <w:bottom w:val="nil"/>
          <w:right w:val="nil"/>
          <w:between w:val="nil"/>
        </w:pBdr>
        <w:ind w:left="360" w:firstLine="360"/>
      </w:pPr>
      <w:r>
        <w:rPr>
          <w:rFonts w:ascii="Tunga" w:eastAsia="Tunga" w:hAnsi="Tunga" w:cs="Tunga"/>
        </w:rPr>
        <w:t>Rope and stakes will also be required.</w:t>
      </w:r>
    </w:p>
    <w:p w14:paraId="00000032" w14:textId="77777777" w:rsidR="00551F82" w:rsidRDefault="008E3FF0">
      <w:pPr>
        <w:pBdr>
          <w:top w:val="nil"/>
          <w:left w:val="nil"/>
          <w:bottom w:val="nil"/>
          <w:right w:val="nil"/>
          <w:between w:val="nil"/>
        </w:pBdr>
        <w:ind w:left="360" w:firstLine="360"/>
      </w:pPr>
      <w:r>
        <w:rPr>
          <w:rFonts w:ascii="Tunga" w:eastAsia="Tunga" w:hAnsi="Tunga" w:cs="Tunga"/>
        </w:rPr>
        <w:t>Andy mentioned that the council are revamping the old playground at the recreation</w:t>
      </w:r>
    </w:p>
    <w:p w14:paraId="00000033" w14:textId="77777777" w:rsidR="00551F82" w:rsidRDefault="008E3FF0">
      <w:pPr>
        <w:pBdr>
          <w:top w:val="nil"/>
          <w:left w:val="nil"/>
          <w:bottom w:val="nil"/>
          <w:right w:val="nil"/>
          <w:between w:val="nil"/>
        </w:pBdr>
        <w:ind w:left="360" w:firstLine="360"/>
      </w:pPr>
      <w:r>
        <w:rPr>
          <w:rFonts w:ascii="Tunga" w:eastAsia="Tunga" w:hAnsi="Tunga" w:cs="Tunga"/>
        </w:rPr>
        <w:t>Ground – they could be looking to sell of the bark which we could use on the path</w:t>
      </w:r>
    </w:p>
    <w:p w14:paraId="00000034" w14:textId="77777777" w:rsidR="00551F82" w:rsidRDefault="008E3FF0">
      <w:pPr>
        <w:pBdr>
          <w:top w:val="nil"/>
          <w:left w:val="nil"/>
          <w:bottom w:val="nil"/>
          <w:right w:val="nil"/>
          <w:between w:val="nil"/>
        </w:pBdr>
        <w:ind w:left="360" w:firstLine="360"/>
      </w:pPr>
      <w:r>
        <w:rPr>
          <w:rFonts w:ascii="Tunga" w:eastAsia="Tunga" w:hAnsi="Tunga" w:cs="Tunga"/>
        </w:rPr>
        <w:t>between the plots.</w:t>
      </w:r>
    </w:p>
    <w:p w14:paraId="00000035" w14:textId="77777777" w:rsidR="00551F82" w:rsidRDefault="008E3FF0">
      <w:pPr>
        <w:numPr>
          <w:ilvl w:val="0"/>
          <w:numId w:val="2"/>
        </w:numPr>
        <w:pBdr>
          <w:top w:val="nil"/>
          <w:left w:val="nil"/>
          <w:bottom w:val="nil"/>
          <w:right w:val="nil"/>
          <w:between w:val="nil"/>
        </w:pBdr>
        <w:ind w:left="0"/>
      </w:pPr>
      <w:r>
        <w:rPr>
          <w:rFonts w:ascii="Tunga" w:eastAsia="Tunga" w:hAnsi="Tunga" w:cs="Tunga"/>
          <w:b/>
        </w:rPr>
        <w:t>Fencing</w:t>
      </w:r>
      <w:r>
        <w:rPr>
          <w:rFonts w:ascii="Tunga" w:eastAsia="Tunga" w:hAnsi="Tunga" w:cs="Tunga"/>
        </w:rPr>
        <w:t xml:space="preserve">: The cheapest were Maydays in </w:t>
      </w:r>
      <w:proofErr w:type="spellStart"/>
      <w:r>
        <w:rPr>
          <w:rFonts w:ascii="Tunga" w:eastAsia="Tunga" w:hAnsi="Tunga" w:cs="Tunga"/>
        </w:rPr>
        <w:t>Mersea</w:t>
      </w:r>
      <w:proofErr w:type="spellEnd"/>
      <w:r>
        <w:rPr>
          <w:rFonts w:ascii="Tunga" w:eastAsia="Tunga" w:hAnsi="Tunga" w:cs="Tunga"/>
        </w:rPr>
        <w:t xml:space="preserve"> who were very good.  The suggestion is to use posts with high tensile wire fencing which we can’t do ourselves (it needs specialist machinery to get correct tension).  Anne </w:t>
      </w:r>
      <w:r>
        <w:rPr>
          <w:rFonts w:ascii="Tunga" w:eastAsia="Tunga" w:hAnsi="Tunga" w:cs="Tunga"/>
        </w:rPr>
        <w:lastRenderedPageBreak/>
        <w:t xml:space="preserve">agreed to contact the contractors for new quotes. A site visit needs to be agreed, plus a date for the work to be done.  Claire and Andy would be available to meet contractors on site (available in the afternoons) and take notes.  Joy will ask </w:t>
      </w:r>
      <w:proofErr w:type="spellStart"/>
      <w:r>
        <w:rPr>
          <w:rFonts w:ascii="Tunga" w:eastAsia="Tunga" w:hAnsi="Tunga" w:cs="Tunga"/>
        </w:rPr>
        <w:t>Cadmans</w:t>
      </w:r>
      <w:proofErr w:type="spellEnd"/>
      <w:r>
        <w:rPr>
          <w:rFonts w:ascii="Tunga" w:eastAsia="Tunga" w:hAnsi="Tunga" w:cs="Tunga"/>
        </w:rPr>
        <w:t xml:space="preserve"> again if they want to stake out the site boundari</w:t>
      </w:r>
      <w:r>
        <w:rPr>
          <w:rFonts w:ascii="Tunga" w:eastAsia="Tunga" w:hAnsi="Tunga" w:cs="Tunga"/>
        </w:rPr>
        <w:t>es (which would also avoid possibilities of disputes in the future).</w:t>
      </w:r>
    </w:p>
    <w:p w14:paraId="00000036" w14:textId="77777777" w:rsidR="00551F82" w:rsidRDefault="008E3FF0">
      <w:pPr>
        <w:numPr>
          <w:ilvl w:val="0"/>
          <w:numId w:val="2"/>
        </w:numPr>
        <w:pBdr>
          <w:top w:val="nil"/>
          <w:left w:val="nil"/>
          <w:bottom w:val="nil"/>
          <w:right w:val="nil"/>
          <w:between w:val="nil"/>
        </w:pBdr>
        <w:ind w:left="0"/>
      </w:pPr>
      <w:r>
        <w:rPr>
          <w:rFonts w:ascii="Tunga" w:eastAsia="Tunga" w:hAnsi="Tunga" w:cs="Tunga"/>
          <w:b/>
        </w:rPr>
        <w:t>Storage container</w:t>
      </w:r>
      <w:r>
        <w:rPr>
          <w:rFonts w:ascii="Tunga" w:eastAsia="Tunga" w:hAnsi="Tunga" w:cs="Tunga"/>
        </w:rPr>
        <w:t xml:space="preserve">: Paul has contacts in the building trade and agreed to research costs/ availability/ sizes etc.  He was doubtful about there being sufficient space to get a container hoisted into the field.  Cost of a “teleporter” should be </w:t>
      </w:r>
      <w:proofErr w:type="gramStart"/>
      <w:r>
        <w:rPr>
          <w:rFonts w:ascii="Tunga" w:eastAsia="Tunga" w:hAnsi="Tunga" w:cs="Tunga"/>
        </w:rPr>
        <w:t>looked into</w:t>
      </w:r>
      <w:proofErr w:type="gramEnd"/>
      <w:r>
        <w:rPr>
          <w:rFonts w:ascii="Tunga" w:eastAsia="Tunga" w:hAnsi="Tunga" w:cs="Tunga"/>
        </w:rPr>
        <w:t>, to hoist it into the field.</w:t>
      </w:r>
    </w:p>
    <w:p w14:paraId="00000037" w14:textId="77777777" w:rsidR="00551F82" w:rsidRDefault="008E3FF0">
      <w:pPr>
        <w:pBdr>
          <w:top w:val="nil"/>
          <w:left w:val="nil"/>
          <w:bottom w:val="nil"/>
          <w:right w:val="nil"/>
          <w:between w:val="nil"/>
        </w:pBdr>
        <w:ind w:left="720"/>
      </w:pPr>
      <w:r>
        <w:rPr>
          <w:rFonts w:ascii="Tunga" w:eastAsia="Tunga" w:hAnsi="Tunga" w:cs="Tunga"/>
        </w:rPr>
        <w:t xml:space="preserve">It was suggested the school might like to paint a mural.  Claire also wondered if Sarah Sabin (?) might be willing to help (she has been involved in the past with the under </w:t>
      </w:r>
      <w:proofErr w:type="gramStart"/>
      <w:r>
        <w:rPr>
          <w:rFonts w:ascii="Tunga" w:eastAsia="Tunga" w:hAnsi="Tunga" w:cs="Tunga"/>
        </w:rPr>
        <w:t>5s, and</w:t>
      </w:r>
      <w:proofErr w:type="gramEnd"/>
      <w:r>
        <w:rPr>
          <w:rFonts w:ascii="Tunga" w:eastAsia="Tunga" w:hAnsi="Tunga" w:cs="Tunga"/>
        </w:rPr>
        <w:t xml:space="preserve"> enjoys being involved in community ‘stuff’).</w:t>
      </w:r>
    </w:p>
    <w:p w14:paraId="00000038" w14:textId="77777777" w:rsidR="00551F82" w:rsidRDefault="008E3FF0">
      <w:pPr>
        <w:pBdr>
          <w:top w:val="nil"/>
          <w:left w:val="nil"/>
          <w:bottom w:val="nil"/>
          <w:right w:val="nil"/>
          <w:between w:val="nil"/>
        </w:pBdr>
        <w:ind w:left="720"/>
      </w:pPr>
      <w:r>
        <w:rPr>
          <w:rFonts w:ascii="Tunga" w:eastAsia="Tunga" w:hAnsi="Tunga" w:cs="Tunga"/>
        </w:rPr>
        <w:t>Dominic queried the need for a container (due to expense involved</w:t>
      </w:r>
      <w:proofErr w:type="gramStart"/>
      <w:r>
        <w:rPr>
          <w:rFonts w:ascii="Tunga" w:eastAsia="Tunga" w:hAnsi="Tunga" w:cs="Tunga"/>
        </w:rPr>
        <w:t>)</w:t>
      </w:r>
      <w:proofErr w:type="gramEnd"/>
      <w:r>
        <w:rPr>
          <w:rFonts w:ascii="Tunga" w:eastAsia="Tunga" w:hAnsi="Tunga" w:cs="Tunga"/>
        </w:rPr>
        <w:t xml:space="preserve"> but it was felt this would be needed initially to provide secure storage of tools/ wheelbarrows etc.</w:t>
      </w:r>
    </w:p>
    <w:p w14:paraId="00000039" w14:textId="77777777" w:rsidR="00551F82" w:rsidRDefault="008E3FF0">
      <w:pPr>
        <w:numPr>
          <w:ilvl w:val="0"/>
          <w:numId w:val="2"/>
        </w:numPr>
        <w:pBdr>
          <w:top w:val="nil"/>
          <w:left w:val="nil"/>
          <w:bottom w:val="nil"/>
          <w:right w:val="nil"/>
          <w:between w:val="nil"/>
        </w:pBdr>
        <w:ind w:left="0"/>
      </w:pPr>
      <w:proofErr w:type="spellStart"/>
      <w:r>
        <w:rPr>
          <w:rFonts w:ascii="Tunga" w:eastAsia="Tunga" w:hAnsi="Tunga" w:cs="Tunga"/>
          <w:b/>
        </w:rPr>
        <w:t>Well rotted</w:t>
      </w:r>
      <w:proofErr w:type="spellEnd"/>
      <w:r>
        <w:rPr>
          <w:rFonts w:ascii="Tunga" w:eastAsia="Tunga" w:hAnsi="Tunga" w:cs="Tunga"/>
          <w:b/>
        </w:rPr>
        <w:t xml:space="preserve"> manure</w:t>
      </w:r>
      <w:r>
        <w:rPr>
          <w:rFonts w:ascii="Tunga" w:eastAsia="Tunga" w:hAnsi="Tunga" w:cs="Tunga"/>
        </w:rPr>
        <w:t xml:space="preserve">: Dominic felt the soil could be quite fertile as nothing has been grown there for so long, but there are known to be problems with couch grass and current ‘wild’ growth doesn’t indicate great fertility.  He suggested we check the fertility of the soil before adding lots of muck.  Anne will </w:t>
      </w:r>
      <w:proofErr w:type="gramStart"/>
      <w:r>
        <w:rPr>
          <w:rFonts w:ascii="Tunga" w:eastAsia="Tunga" w:hAnsi="Tunga" w:cs="Tunga"/>
        </w:rPr>
        <w:t>look into</w:t>
      </w:r>
      <w:proofErr w:type="gramEnd"/>
      <w:r>
        <w:rPr>
          <w:rFonts w:ascii="Tunga" w:eastAsia="Tunga" w:hAnsi="Tunga" w:cs="Tunga"/>
        </w:rPr>
        <w:t xml:space="preserve"> availability of manure/ soil improvers and costs.  It seems it mostly comes prepacked in bags.</w:t>
      </w:r>
    </w:p>
    <w:p w14:paraId="0000003A" w14:textId="77777777" w:rsidR="00551F82" w:rsidRDefault="008E3FF0">
      <w:pPr>
        <w:numPr>
          <w:ilvl w:val="0"/>
          <w:numId w:val="2"/>
        </w:numPr>
        <w:pBdr>
          <w:top w:val="nil"/>
          <w:left w:val="nil"/>
          <w:bottom w:val="nil"/>
          <w:right w:val="nil"/>
          <w:between w:val="nil"/>
        </w:pBdr>
        <w:ind w:left="0"/>
      </w:pPr>
      <w:r>
        <w:rPr>
          <w:rFonts w:ascii="Tunga" w:eastAsia="Tunga" w:hAnsi="Tunga" w:cs="Tunga"/>
          <w:b/>
        </w:rPr>
        <w:t>On site toilet</w:t>
      </w:r>
      <w:r>
        <w:rPr>
          <w:rFonts w:ascii="Tunga" w:eastAsia="Tunga" w:hAnsi="Tunga" w:cs="Tunga"/>
        </w:rPr>
        <w:t>: Anne will research costings and options for compost/ earth toilets.</w:t>
      </w:r>
    </w:p>
    <w:p w14:paraId="0000003B" w14:textId="77777777" w:rsidR="00551F82" w:rsidRDefault="00551F82">
      <w:pPr>
        <w:pBdr>
          <w:top w:val="nil"/>
          <w:left w:val="nil"/>
          <w:bottom w:val="nil"/>
          <w:right w:val="nil"/>
          <w:between w:val="nil"/>
        </w:pBdr>
      </w:pPr>
    </w:p>
    <w:p w14:paraId="0000003C" w14:textId="77777777" w:rsidR="00551F82" w:rsidRDefault="008E3FF0">
      <w:pPr>
        <w:pBdr>
          <w:top w:val="nil"/>
          <w:left w:val="nil"/>
          <w:bottom w:val="nil"/>
          <w:right w:val="nil"/>
          <w:between w:val="nil"/>
        </w:pBdr>
      </w:pPr>
      <w:r>
        <w:rPr>
          <w:rFonts w:ascii="Tunga" w:eastAsia="Tunga" w:hAnsi="Tunga" w:cs="Tunga"/>
          <w:b/>
        </w:rPr>
        <w:t>PLOT ALLOCATION</w:t>
      </w:r>
      <w:r>
        <w:rPr>
          <w:rFonts w:ascii="Tunga" w:eastAsia="Tunga" w:hAnsi="Tunga" w:cs="Tunga"/>
        </w:rPr>
        <w:t>:</w:t>
      </w:r>
    </w:p>
    <w:p w14:paraId="0000003D" w14:textId="77777777" w:rsidR="00551F82" w:rsidRDefault="008E3FF0">
      <w:pPr>
        <w:pBdr>
          <w:top w:val="nil"/>
          <w:left w:val="nil"/>
          <w:bottom w:val="nil"/>
          <w:right w:val="nil"/>
          <w:between w:val="nil"/>
        </w:pBdr>
      </w:pPr>
      <w:r>
        <w:rPr>
          <w:rFonts w:ascii="Tunga" w:eastAsia="Tunga" w:hAnsi="Tunga" w:cs="Tunga"/>
        </w:rPr>
        <w:t xml:space="preserve">As previously announced, this will be done </w:t>
      </w:r>
      <w:proofErr w:type="gramStart"/>
      <w:r>
        <w:rPr>
          <w:rFonts w:ascii="Tunga" w:eastAsia="Tunga" w:hAnsi="Tunga" w:cs="Tunga"/>
        </w:rPr>
        <w:t>on the basis of</w:t>
      </w:r>
      <w:proofErr w:type="gramEnd"/>
      <w:r>
        <w:rPr>
          <w:rFonts w:ascii="Tunga" w:eastAsia="Tunga" w:hAnsi="Tunga" w:cs="Tunga"/>
        </w:rPr>
        <w:t xml:space="preserve"> who joined and when.  All members need to check the new website: www.rowlots.org.uk.  Paddy will update details to show who wanted a full or a half plot, and who is sharing with whom.  Could everyone be sure to check these details and let Paddy know of any changes required.  </w:t>
      </w:r>
    </w:p>
    <w:p w14:paraId="0000003E" w14:textId="77777777" w:rsidR="00551F82" w:rsidRDefault="008E3FF0">
      <w:pPr>
        <w:pBdr>
          <w:top w:val="nil"/>
          <w:left w:val="nil"/>
          <w:bottom w:val="nil"/>
          <w:right w:val="nil"/>
          <w:between w:val="nil"/>
        </w:pBdr>
      </w:pPr>
      <w:r>
        <w:rPr>
          <w:rFonts w:ascii="Tunga" w:eastAsia="Tunga" w:hAnsi="Tunga" w:cs="Tunga"/>
        </w:rPr>
        <w:t>We currently have more people than available plots.</w:t>
      </w:r>
    </w:p>
    <w:p w14:paraId="0000003F" w14:textId="77777777" w:rsidR="00551F82" w:rsidRDefault="00551F82">
      <w:pPr>
        <w:pBdr>
          <w:top w:val="nil"/>
          <w:left w:val="nil"/>
          <w:bottom w:val="nil"/>
          <w:right w:val="nil"/>
          <w:between w:val="nil"/>
        </w:pBdr>
      </w:pPr>
    </w:p>
    <w:p w14:paraId="00000040" w14:textId="77777777" w:rsidR="00551F82" w:rsidRDefault="008E3FF0">
      <w:pPr>
        <w:pBdr>
          <w:top w:val="nil"/>
          <w:left w:val="nil"/>
          <w:bottom w:val="nil"/>
          <w:right w:val="nil"/>
          <w:between w:val="nil"/>
        </w:pBdr>
      </w:pPr>
      <w:r>
        <w:rPr>
          <w:rFonts w:ascii="Tunga" w:eastAsia="Tunga" w:hAnsi="Tunga" w:cs="Tunga"/>
          <w:b/>
        </w:rPr>
        <w:t>THANKS</w:t>
      </w:r>
      <w:r>
        <w:rPr>
          <w:rFonts w:ascii="Tunga" w:eastAsia="Tunga" w:hAnsi="Tunga" w:cs="Tunga"/>
        </w:rPr>
        <w:t>:</w:t>
      </w:r>
    </w:p>
    <w:p w14:paraId="00000041" w14:textId="77777777" w:rsidR="00551F82" w:rsidRDefault="008E3FF0">
      <w:pPr>
        <w:pBdr>
          <w:top w:val="nil"/>
          <w:left w:val="nil"/>
          <w:bottom w:val="nil"/>
          <w:right w:val="nil"/>
          <w:between w:val="nil"/>
        </w:pBdr>
      </w:pPr>
      <w:r>
        <w:rPr>
          <w:rFonts w:ascii="Tunga" w:eastAsia="Tunga" w:hAnsi="Tunga" w:cs="Tunga"/>
        </w:rPr>
        <w:t>Joy requested that we minute the Association’s thanks to Jake for his designs, and to Christian for all the work he has done on the website.  Any expenses must be reimbursed out of funds.</w:t>
      </w:r>
    </w:p>
    <w:p w14:paraId="00000042" w14:textId="77777777" w:rsidR="00551F82" w:rsidRDefault="00551F82">
      <w:pPr>
        <w:pBdr>
          <w:top w:val="nil"/>
          <w:left w:val="nil"/>
          <w:bottom w:val="nil"/>
          <w:right w:val="nil"/>
          <w:between w:val="nil"/>
        </w:pBdr>
      </w:pPr>
    </w:p>
    <w:p w14:paraId="00000043" w14:textId="77777777" w:rsidR="00551F82" w:rsidRDefault="008E3FF0">
      <w:pPr>
        <w:pBdr>
          <w:top w:val="nil"/>
          <w:left w:val="nil"/>
          <w:bottom w:val="nil"/>
          <w:right w:val="nil"/>
          <w:between w:val="nil"/>
        </w:pBdr>
      </w:pPr>
      <w:r>
        <w:rPr>
          <w:rFonts w:ascii="Tunga" w:eastAsia="Tunga" w:hAnsi="Tunga" w:cs="Tunga"/>
          <w:b/>
        </w:rPr>
        <w:t>ANY OTHER BUSINESS</w:t>
      </w:r>
      <w:r>
        <w:rPr>
          <w:rFonts w:ascii="Tunga" w:eastAsia="Tunga" w:hAnsi="Tunga" w:cs="Tunga"/>
        </w:rPr>
        <w:t>:</w:t>
      </w:r>
    </w:p>
    <w:p w14:paraId="00000044" w14:textId="77777777" w:rsidR="00551F82" w:rsidRDefault="008E3FF0">
      <w:pPr>
        <w:pBdr>
          <w:top w:val="nil"/>
          <w:left w:val="nil"/>
          <w:bottom w:val="nil"/>
          <w:right w:val="nil"/>
          <w:between w:val="nil"/>
        </w:pBdr>
      </w:pPr>
      <w:r>
        <w:rPr>
          <w:rFonts w:ascii="Tunga" w:eastAsia="Tunga" w:hAnsi="Tunga" w:cs="Tunga"/>
        </w:rPr>
        <w:t>Anne mentioned allotment planning available online, where you can plan what you are going to plant, where.  The Guardian also apparently does an allotment guide, as do various other sites.  Anne will put a link on the website to the one she had found.</w:t>
      </w:r>
    </w:p>
    <w:p w14:paraId="00000045" w14:textId="77777777" w:rsidR="00551F82" w:rsidRDefault="00551F82">
      <w:pPr>
        <w:pBdr>
          <w:top w:val="nil"/>
          <w:left w:val="nil"/>
          <w:bottom w:val="nil"/>
          <w:right w:val="nil"/>
          <w:between w:val="nil"/>
        </w:pBdr>
      </w:pPr>
    </w:p>
    <w:p w14:paraId="00000046" w14:textId="77777777" w:rsidR="00551F82" w:rsidRDefault="008E3FF0">
      <w:pPr>
        <w:pBdr>
          <w:top w:val="nil"/>
          <w:left w:val="nil"/>
          <w:bottom w:val="nil"/>
          <w:right w:val="nil"/>
          <w:between w:val="nil"/>
        </w:pBdr>
      </w:pPr>
      <w:r>
        <w:rPr>
          <w:rFonts w:ascii="Tunga" w:eastAsia="Tunga" w:hAnsi="Tunga" w:cs="Tunga"/>
        </w:rPr>
        <w:t xml:space="preserve">Thanks were also expressed to Joy, Mandy and Paddy for all their incredibly hard work </w:t>
      </w:r>
      <w:proofErr w:type="gramStart"/>
      <w:r>
        <w:rPr>
          <w:rFonts w:ascii="Tunga" w:eastAsia="Tunga" w:hAnsi="Tunga" w:cs="Tunga"/>
        </w:rPr>
        <w:t>and  time</w:t>
      </w:r>
      <w:proofErr w:type="gramEnd"/>
      <w:r>
        <w:rPr>
          <w:rFonts w:ascii="Tunga" w:eastAsia="Tunga" w:hAnsi="Tunga" w:cs="Tunga"/>
        </w:rPr>
        <w:t xml:space="preserve"> spent in achieving such superb results so rapidly.  This was seconded by all present!</w:t>
      </w:r>
    </w:p>
    <w:p w14:paraId="00000047" w14:textId="77777777" w:rsidR="00551F82" w:rsidRDefault="00551F82">
      <w:pPr>
        <w:pBdr>
          <w:top w:val="nil"/>
          <w:left w:val="nil"/>
          <w:bottom w:val="nil"/>
          <w:right w:val="nil"/>
          <w:between w:val="nil"/>
        </w:pBdr>
      </w:pPr>
    </w:p>
    <w:p w14:paraId="00000048" w14:textId="77777777" w:rsidR="00551F82" w:rsidRDefault="008E3FF0">
      <w:pPr>
        <w:pBdr>
          <w:top w:val="nil"/>
          <w:left w:val="nil"/>
          <w:bottom w:val="nil"/>
          <w:right w:val="nil"/>
          <w:between w:val="nil"/>
        </w:pBdr>
      </w:pPr>
      <w:r>
        <w:rPr>
          <w:rFonts w:ascii="Tunga" w:eastAsia="Tunga" w:hAnsi="Tunga" w:cs="Tunga"/>
          <w:b/>
        </w:rPr>
        <w:t>DATE OF NEXT MEETING</w:t>
      </w:r>
      <w:r>
        <w:rPr>
          <w:rFonts w:ascii="Tunga" w:eastAsia="Tunga" w:hAnsi="Tunga" w:cs="Tunga"/>
        </w:rPr>
        <w:t xml:space="preserve">: will be posted on the website.  </w:t>
      </w:r>
    </w:p>
    <w:p w14:paraId="00000049" w14:textId="77777777" w:rsidR="00551F82" w:rsidRDefault="00551F82">
      <w:pPr>
        <w:pBdr>
          <w:top w:val="nil"/>
          <w:left w:val="nil"/>
          <w:bottom w:val="nil"/>
          <w:right w:val="nil"/>
          <w:between w:val="nil"/>
        </w:pBdr>
      </w:pPr>
    </w:p>
    <w:p w14:paraId="0000004A" w14:textId="77777777" w:rsidR="00551F82" w:rsidRDefault="00551F82">
      <w:pPr>
        <w:pBdr>
          <w:top w:val="nil"/>
          <w:left w:val="nil"/>
          <w:bottom w:val="nil"/>
          <w:right w:val="nil"/>
          <w:between w:val="nil"/>
        </w:pBdr>
      </w:pPr>
    </w:p>
    <w:p w14:paraId="0000004B" w14:textId="77777777" w:rsidR="00551F82" w:rsidRDefault="00551F82">
      <w:pPr>
        <w:pBdr>
          <w:top w:val="nil"/>
          <w:left w:val="nil"/>
          <w:bottom w:val="nil"/>
          <w:right w:val="nil"/>
          <w:between w:val="nil"/>
        </w:pBdr>
      </w:pPr>
    </w:p>
    <w:sectPr w:rsidR="00551F82">
      <w:pgSz w:w="12240" w:h="15840"/>
      <w:pgMar w:top="851" w:right="1134" w:bottom="851" w:left="113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D3AB0"/>
    <w:multiLevelType w:val="multilevel"/>
    <w:tmpl w:val="66B82838"/>
    <w:lvl w:ilvl="0">
      <w:start w:val="1"/>
      <w:numFmt w:val="decimal"/>
      <w:lvlText w:val="%1."/>
      <w:lvlJc w:val="left"/>
      <w:pPr>
        <w:ind w:left="720" w:hanging="360"/>
      </w:pPr>
      <w:rPr>
        <w:rFonts w:ascii="Arial" w:eastAsia="Arial" w:hAnsi="Arial" w:cs="Arial"/>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rFonts w:ascii="Arial" w:eastAsia="Arial" w:hAnsi="Arial" w:cs="Arial"/>
        <w:vertAlign w:val="baseline"/>
      </w:rPr>
    </w:lvl>
    <w:lvl w:ilvl="3">
      <w:start w:val="1"/>
      <w:numFmt w:val="decimal"/>
      <w:lvlText w:val="%4."/>
      <w:lvlJc w:val="left"/>
      <w:pPr>
        <w:ind w:left="2880" w:hanging="360"/>
      </w:pPr>
      <w:rPr>
        <w:rFonts w:ascii="Arial" w:eastAsia="Arial" w:hAnsi="Arial" w:cs="Arial"/>
        <w:vertAlign w:val="baseline"/>
      </w:rPr>
    </w:lvl>
    <w:lvl w:ilvl="4">
      <w:start w:val="1"/>
      <w:numFmt w:val="lowerLetter"/>
      <w:lvlText w:val="%5."/>
      <w:lvlJc w:val="left"/>
      <w:pPr>
        <w:ind w:left="3600" w:hanging="360"/>
      </w:pPr>
      <w:rPr>
        <w:rFonts w:ascii="Arial" w:eastAsia="Arial" w:hAnsi="Arial" w:cs="Arial"/>
        <w:vertAlign w:val="baseline"/>
      </w:rPr>
    </w:lvl>
    <w:lvl w:ilvl="5">
      <w:start w:val="1"/>
      <w:numFmt w:val="lowerRoman"/>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rFonts w:ascii="Arial" w:eastAsia="Arial" w:hAnsi="Arial" w:cs="Arial"/>
        <w:vertAlign w:val="baseline"/>
      </w:rPr>
    </w:lvl>
    <w:lvl w:ilvl="7">
      <w:start w:val="1"/>
      <w:numFmt w:val="lowerLetter"/>
      <w:lvlText w:val="%8."/>
      <w:lvlJc w:val="left"/>
      <w:pPr>
        <w:ind w:left="5760" w:hanging="360"/>
      </w:pPr>
      <w:rPr>
        <w:rFonts w:ascii="Arial" w:eastAsia="Arial" w:hAnsi="Arial" w:cs="Arial"/>
        <w:vertAlign w:val="baseline"/>
      </w:rPr>
    </w:lvl>
    <w:lvl w:ilvl="8">
      <w:start w:val="1"/>
      <w:numFmt w:val="lowerRoman"/>
      <w:lvlText w:val="%9."/>
      <w:lvlJc w:val="right"/>
      <w:pPr>
        <w:ind w:left="6480" w:hanging="180"/>
      </w:pPr>
      <w:rPr>
        <w:rFonts w:ascii="Arial" w:eastAsia="Arial" w:hAnsi="Arial" w:cs="Arial"/>
        <w:vertAlign w:val="baseline"/>
      </w:rPr>
    </w:lvl>
  </w:abstractNum>
  <w:abstractNum w:abstractNumId="1" w15:restartNumberingAfterBreak="0">
    <w:nsid w:val="076555C6"/>
    <w:multiLevelType w:val="multilevel"/>
    <w:tmpl w:val="BAEA1F08"/>
    <w:lvl w:ilvl="0">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num w:numId="1" w16cid:durableId="1425683843">
    <w:abstractNumId w:val="1"/>
  </w:num>
  <w:num w:numId="2" w16cid:durableId="134295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F82"/>
    <w:rsid w:val="0017045D"/>
    <w:rsid w:val="00551F82"/>
    <w:rsid w:val="008E3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C99340-2D88-4B77-B77F-ABF0A43D2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1004</Words>
  <Characters>5729</Characters>
  <Application>Microsoft Office Word</Application>
  <DocSecurity>0</DocSecurity>
  <Lines>47</Lines>
  <Paragraphs>13</Paragraphs>
  <ScaleCrop>false</ScaleCrop>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Bates</dc:creator>
  <cp:lastModifiedBy>Caroline Bates</cp:lastModifiedBy>
  <cp:revision>2</cp:revision>
  <dcterms:created xsi:type="dcterms:W3CDTF">2024-07-16T22:17:00Z</dcterms:created>
  <dcterms:modified xsi:type="dcterms:W3CDTF">2024-07-16T22:17:00Z</dcterms:modified>
</cp:coreProperties>
</file>